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2383FB80" w:rsidR="005A5832" w:rsidRDefault="009C5BDB">
            <w:pPr>
              <w:jc w:val="both"/>
              <w:rPr>
                <w:kern w:val="2"/>
                <w:szCs w:val="24"/>
              </w:rPr>
            </w:pPr>
            <w:proofErr w:type="spellStart"/>
            <w:r w:rsidRPr="002A3100">
              <w:rPr>
                <w:kern w:val="2"/>
                <w:szCs w:val="24"/>
              </w:rPr>
              <w:t>Acunetix</w:t>
            </w:r>
            <w:proofErr w:type="spellEnd"/>
            <w:r w:rsidRPr="002A3100">
              <w:rPr>
                <w:kern w:val="2"/>
                <w:szCs w:val="24"/>
              </w:rPr>
              <w:t xml:space="preserve"> arba lygiavertės programinės įrangos licencijos</w:t>
            </w: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5CC0D67C" w:rsidR="005A5832" w:rsidRDefault="00A72CAD" w:rsidP="00F2093E">
            <w:pPr>
              <w:rPr>
                <w:kern w:val="2"/>
                <w:szCs w:val="24"/>
              </w:rPr>
            </w:pPr>
            <w:r w:rsidRPr="00A72CAD">
              <w:rPr>
                <w:kern w:val="2"/>
                <w:szCs w:val="24"/>
              </w:rPr>
              <w:t>Kertinis valstybės telekomunikacijų centras</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08F62804" w:rsidR="005A5832" w:rsidRDefault="00F0160E" w:rsidP="00305129">
            <w:pPr>
              <w:rPr>
                <w:kern w:val="2"/>
                <w:szCs w:val="24"/>
              </w:rPr>
            </w:pPr>
            <w:r w:rsidRPr="00F0160E">
              <w:rPr>
                <w:kern w:val="2"/>
                <w:szCs w:val="24"/>
              </w:rPr>
              <w:t>121738687</w:t>
            </w: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29E501BB" w:rsidR="005A5832" w:rsidRDefault="00E248E5" w:rsidP="00305129">
            <w:pPr>
              <w:rPr>
                <w:kern w:val="2"/>
                <w:szCs w:val="24"/>
              </w:rPr>
            </w:pPr>
            <w:r w:rsidRPr="00E248E5">
              <w:rPr>
                <w:kern w:val="2"/>
                <w:szCs w:val="24"/>
              </w:rPr>
              <w:t>Gedimino pr. 40, 01110, Vilnius</w:t>
            </w: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rsidP="00305129">
            <w:pP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rsidP="00305129">
            <w:pP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rsidP="00305129">
            <w:pP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249A8D74" w:rsidR="005A5832" w:rsidRDefault="00800A4E" w:rsidP="00305129">
            <w:pPr>
              <w:rPr>
                <w:kern w:val="2"/>
                <w:szCs w:val="24"/>
              </w:rPr>
            </w:pPr>
            <w:r w:rsidRPr="00800A4E">
              <w:rPr>
                <w:kern w:val="2"/>
                <w:szCs w:val="24"/>
              </w:rPr>
              <w:t>(0 5) 209 17 08</w:t>
            </w: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0BEEBA44" w:rsidR="005A5832" w:rsidRDefault="00D33BE6" w:rsidP="00305129">
            <w:pPr>
              <w:rPr>
                <w:kern w:val="2"/>
                <w:szCs w:val="24"/>
              </w:rPr>
            </w:pPr>
            <w:r w:rsidRPr="00D33BE6">
              <w:rPr>
                <w:kern w:val="2"/>
                <w:szCs w:val="24"/>
              </w:rPr>
              <w:t>info@kvtc.gov.lt</w:t>
            </w: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2D5B71D3" w:rsidR="005A5832" w:rsidRPr="00BE3BA3" w:rsidRDefault="00A10867" w:rsidP="00A118F8">
            <w:pPr>
              <w:jc w:val="both"/>
              <w:rPr>
                <w:color w:val="FF0000"/>
                <w:kern w:val="2"/>
                <w:szCs w:val="24"/>
              </w:rPr>
            </w:pPr>
            <w:r>
              <w:rPr>
                <w:kern w:val="2"/>
                <w:szCs w:val="24"/>
              </w:rPr>
              <w:t xml:space="preserve">Tiekėjas įsipareigoja Sutartyje numatytomis sąlygomis perduoti Pirkėjui </w:t>
            </w:r>
            <w:proofErr w:type="spellStart"/>
            <w:r w:rsidR="009C0166" w:rsidRPr="00BE3BA3">
              <w:rPr>
                <w:b/>
                <w:bCs/>
                <w:i/>
                <w:iCs/>
                <w:kern w:val="2"/>
                <w:szCs w:val="24"/>
              </w:rPr>
              <w:t>Acunetix</w:t>
            </w:r>
            <w:proofErr w:type="spellEnd"/>
            <w:r w:rsidR="009C0166" w:rsidRPr="00BE3BA3">
              <w:rPr>
                <w:b/>
                <w:bCs/>
                <w:i/>
                <w:iCs/>
                <w:kern w:val="2"/>
                <w:szCs w:val="24"/>
              </w:rPr>
              <w:t xml:space="preserve"> arba lygiavert</w:t>
            </w:r>
            <w:r w:rsidR="009C0166" w:rsidRPr="00BE3BA3">
              <w:rPr>
                <w:rFonts w:hint="eastAsia"/>
                <w:b/>
                <w:bCs/>
                <w:i/>
                <w:iCs/>
                <w:kern w:val="2"/>
                <w:szCs w:val="24"/>
              </w:rPr>
              <w:t>ė</w:t>
            </w:r>
            <w:r w:rsidR="009C0166" w:rsidRPr="00BE3BA3">
              <w:rPr>
                <w:b/>
                <w:bCs/>
                <w:i/>
                <w:iCs/>
                <w:kern w:val="2"/>
                <w:szCs w:val="24"/>
              </w:rPr>
              <w:t>s programin</w:t>
            </w:r>
            <w:r w:rsidR="009C0166" w:rsidRPr="00BE3BA3">
              <w:rPr>
                <w:rFonts w:hint="eastAsia"/>
                <w:b/>
                <w:bCs/>
                <w:i/>
                <w:iCs/>
                <w:kern w:val="2"/>
                <w:szCs w:val="24"/>
              </w:rPr>
              <w:t>ė</w:t>
            </w:r>
            <w:r w:rsidR="009C0166" w:rsidRPr="00BE3BA3">
              <w:rPr>
                <w:b/>
                <w:bCs/>
                <w:i/>
                <w:iCs/>
                <w:kern w:val="2"/>
                <w:szCs w:val="24"/>
              </w:rPr>
              <w:t xml:space="preserve">s </w:t>
            </w:r>
            <w:r w:rsidR="009C0166" w:rsidRPr="00BE3BA3">
              <w:rPr>
                <w:rFonts w:hint="eastAsia"/>
                <w:b/>
                <w:bCs/>
                <w:i/>
                <w:iCs/>
                <w:kern w:val="2"/>
                <w:szCs w:val="24"/>
              </w:rPr>
              <w:t>į</w:t>
            </w:r>
            <w:r w:rsidR="009C0166" w:rsidRPr="00BE3BA3">
              <w:rPr>
                <w:b/>
                <w:bCs/>
                <w:i/>
                <w:iCs/>
                <w:kern w:val="2"/>
                <w:szCs w:val="24"/>
              </w:rPr>
              <w:t xml:space="preserve">rangos </w:t>
            </w:r>
            <w:r w:rsidR="00F2093E" w:rsidRPr="00BE3BA3">
              <w:rPr>
                <w:b/>
                <w:bCs/>
                <w:i/>
                <w:iCs/>
                <w:kern w:val="2"/>
                <w:szCs w:val="24"/>
              </w:rPr>
              <w:t>licencij</w:t>
            </w:r>
            <w:r w:rsidR="00F2093E">
              <w:rPr>
                <w:b/>
                <w:bCs/>
                <w:i/>
                <w:iCs/>
                <w:kern w:val="2"/>
                <w:szCs w:val="24"/>
              </w:rPr>
              <w:t>a</w:t>
            </w:r>
            <w:r w:rsidR="00F2093E" w:rsidRPr="00BE3BA3">
              <w:rPr>
                <w:b/>
                <w:bCs/>
                <w:i/>
                <w:iCs/>
                <w:kern w:val="2"/>
                <w:szCs w:val="24"/>
              </w:rPr>
              <w:t xml:space="preserve">s </w:t>
            </w:r>
            <w:r w:rsidR="00BE3BA3" w:rsidRPr="00BE3BA3">
              <w:rPr>
                <w:b/>
                <w:bCs/>
                <w:i/>
                <w:iCs/>
                <w:kern w:val="2"/>
                <w:szCs w:val="24"/>
              </w:rPr>
              <w:t>36 mėn. laikotarpiui</w:t>
            </w:r>
            <w:r w:rsidR="009C0166" w:rsidRPr="00BE3BA3">
              <w:rPr>
                <w:kern w:val="2"/>
                <w:szCs w:val="24"/>
              </w:rPr>
              <w:t xml:space="preserve"> </w:t>
            </w:r>
            <w:r>
              <w:rPr>
                <w:color w:val="000000"/>
                <w:kern w:val="2"/>
                <w:szCs w:val="24"/>
              </w:rPr>
              <w:t>(toliau – Prekės).</w:t>
            </w:r>
          </w:p>
          <w:p w14:paraId="5D19002A" w14:textId="47C11708" w:rsidR="005A5832" w:rsidRDefault="00A10867" w:rsidP="00A118F8">
            <w:pPr>
              <w:jc w:val="both"/>
              <w:rPr>
                <w:color w:val="000000"/>
                <w:kern w:val="2"/>
                <w:szCs w:val="24"/>
              </w:rPr>
            </w:pPr>
            <w:r>
              <w:rPr>
                <w:color w:val="000000"/>
                <w:kern w:val="2"/>
                <w:szCs w:val="24"/>
              </w:rPr>
              <w:t xml:space="preserve">Išsamus Prekių aprašymas ir kiti reikalavimai tiekiamoms Prekėms nustatyti Sutarties priede Nr. </w:t>
            </w:r>
            <w:r w:rsidR="0040741D">
              <w:rPr>
                <w:color w:val="000000"/>
                <w:kern w:val="2"/>
                <w:szCs w:val="24"/>
              </w:rPr>
              <w:t>1</w:t>
            </w:r>
            <w:r>
              <w:rPr>
                <w:color w:val="000000"/>
                <w:kern w:val="2"/>
                <w:szCs w:val="24"/>
              </w:rPr>
              <w:t xml:space="preserve"> „Techninė specifikacija“ (toliau – Techninė specifikacija) ir Sutarties priede Nr.</w:t>
            </w:r>
            <w:r w:rsidR="0040741D">
              <w:rPr>
                <w:color w:val="000000"/>
                <w:kern w:val="2"/>
                <w:szCs w:val="24"/>
              </w:rPr>
              <w:t xml:space="preserve"> 2</w:t>
            </w:r>
            <w:r>
              <w:rPr>
                <w:color w:val="000000"/>
                <w:kern w:val="2"/>
                <w:szCs w:val="24"/>
              </w:rPr>
              <w:t xml:space="preserve"> „Pasiūlymas“.</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6AB5F891" w:rsidR="005A5832" w:rsidRDefault="0008677A" w:rsidP="00A118F8">
            <w:pPr>
              <w:jc w:val="both"/>
              <w:rPr>
                <w:kern w:val="2"/>
                <w:szCs w:val="24"/>
              </w:rPr>
            </w:pPr>
            <w:proofErr w:type="spellStart"/>
            <w:r w:rsidRPr="00BE3BA3">
              <w:rPr>
                <w:b/>
                <w:bCs/>
                <w:i/>
                <w:iCs/>
                <w:kern w:val="2"/>
                <w:szCs w:val="24"/>
              </w:rPr>
              <w:t>Acunetix</w:t>
            </w:r>
            <w:proofErr w:type="spellEnd"/>
            <w:r w:rsidRPr="00BE3BA3">
              <w:rPr>
                <w:b/>
                <w:bCs/>
                <w:i/>
                <w:iCs/>
                <w:kern w:val="2"/>
                <w:szCs w:val="24"/>
              </w:rPr>
              <w:t xml:space="preserve"> arba lygiavert</w:t>
            </w:r>
            <w:r w:rsidRPr="00BE3BA3">
              <w:rPr>
                <w:rFonts w:hint="eastAsia"/>
                <w:b/>
                <w:bCs/>
                <w:i/>
                <w:iCs/>
                <w:kern w:val="2"/>
                <w:szCs w:val="24"/>
              </w:rPr>
              <w:t>ė</w:t>
            </w:r>
            <w:r w:rsidRPr="00BE3BA3">
              <w:rPr>
                <w:b/>
                <w:bCs/>
                <w:i/>
                <w:iCs/>
                <w:kern w:val="2"/>
                <w:szCs w:val="24"/>
              </w:rPr>
              <w:t>s programin</w:t>
            </w:r>
            <w:r w:rsidRPr="00BE3BA3">
              <w:rPr>
                <w:rFonts w:hint="eastAsia"/>
                <w:b/>
                <w:bCs/>
                <w:i/>
                <w:iCs/>
                <w:kern w:val="2"/>
                <w:szCs w:val="24"/>
              </w:rPr>
              <w:t>ė</w:t>
            </w:r>
            <w:r w:rsidRPr="00BE3BA3">
              <w:rPr>
                <w:b/>
                <w:bCs/>
                <w:i/>
                <w:iCs/>
                <w:kern w:val="2"/>
                <w:szCs w:val="24"/>
              </w:rPr>
              <w:t xml:space="preserve">s </w:t>
            </w:r>
            <w:r w:rsidRPr="00BE3BA3">
              <w:rPr>
                <w:rFonts w:hint="eastAsia"/>
                <w:b/>
                <w:bCs/>
                <w:i/>
                <w:iCs/>
                <w:kern w:val="2"/>
                <w:szCs w:val="24"/>
              </w:rPr>
              <w:t>į</w:t>
            </w:r>
            <w:r w:rsidRPr="00BE3BA3">
              <w:rPr>
                <w:b/>
                <w:bCs/>
                <w:i/>
                <w:iCs/>
                <w:kern w:val="2"/>
                <w:szCs w:val="24"/>
              </w:rPr>
              <w:t>rangos licencijos</w:t>
            </w:r>
            <w:r>
              <w:rPr>
                <w:b/>
                <w:bCs/>
                <w:i/>
                <w:iCs/>
                <w:kern w:val="2"/>
                <w:szCs w:val="24"/>
              </w:rPr>
              <w:t xml:space="preserve">, </w:t>
            </w:r>
            <w:r w:rsidRPr="003B6B27">
              <w:rPr>
                <w:kern w:val="2"/>
                <w:szCs w:val="24"/>
              </w:rPr>
              <w:t xml:space="preserve">CVP IS </w:t>
            </w:r>
            <w:r w:rsidR="00AB45E4" w:rsidRPr="003B6B27">
              <w:rPr>
                <w:kern w:val="2"/>
                <w:szCs w:val="24"/>
              </w:rPr>
              <w:t xml:space="preserve">Nr. </w:t>
            </w:r>
            <w:r w:rsidR="003B6B27" w:rsidRPr="003B6B27">
              <w:rPr>
                <w:kern w:val="2"/>
                <w:szCs w:val="24"/>
              </w:rPr>
              <w:t>2760716</w:t>
            </w: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rsidP="00A118F8">
            <w:pPr>
              <w:jc w:val="both"/>
              <w:rPr>
                <w:kern w:val="2"/>
                <w:szCs w:val="24"/>
              </w:rPr>
            </w:pPr>
            <w:r>
              <w:rPr>
                <w:kern w:val="2"/>
                <w:szCs w:val="24"/>
              </w:rPr>
              <w:t>Netaikoma</w:t>
            </w:r>
          </w:p>
          <w:p w14:paraId="0393BAEF" w14:textId="77777777" w:rsidR="005A5832" w:rsidRDefault="005A5832" w:rsidP="00A118F8">
            <w:pPr>
              <w:jc w:val="both"/>
              <w:rPr>
                <w:kern w:val="2"/>
                <w:szCs w:val="24"/>
              </w:rPr>
            </w:pPr>
          </w:p>
          <w:p w14:paraId="07D165C3" w14:textId="596C1950" w:rsidR="005A5832" w:rsidRDefault="005A5832" w:rsidP="00A118F8">
            <w:pPr>
              <w:jc w:val="both"/>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trPr>
          <w:trHeight w:val="300"/>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2203105B" w14:textId="6D98BDC8" w:rsidR="005A5832" w:rsidRDefault="005A5832">
            <w:pPr>
              <w:rPr>
                <w:b/>
                <w:bCs/>
                <w:kern w:val="2"/>
                <w:szCs w:val="24"/>
              </w:rPr>
            </w:pPr>
          </w:p>
        </w:tc>
        <w:tc>
          <w:tcPr>
            <w:tcW w:w="6831" w:type="dxa"/>
            <w:gridSpan w:val="2"/>
          </w:tcPr>
          <w:p w14:paraId="3E5B62AD" w14:textId="286C9884" w:rsidR="005A5832" w:rsidRPr="00921270" w:rsidRDefault="00A118F8" w:rsidP="00921270">
            <w:pPr>
              <w:jc w:val="both"/>
              <w:rPr>
                <w:kern w:val="2"/>
                <w:szCs w:val="24"/>
              </w:rPr>
            </w:pPr>
            <w:r w:rsidRPr="00A118F8">
              <w:rPr>
                <w:kern w:val="2"/>
                <w:szCs w:val="24"/>
              </w:rPr>
              <w:t xml:space="preserve">Tiekėjas Prekes (visą Prekių kiekį) įsipareigoja pristatyti </w:t>
            </w:r>
            <w:r w:rsidRPr="00A118F8">
              <w:rPr>
                <w:b/>
                <w:bCs/>
                <w:kern w:val="2"/>
                <w:szCs w:val="24"/>
              </w:rPr>
              <w:t>ne vėliau kaip per</w:t>
            </w:r>
            <w:r w:rsidRPr="00A118F8">
              <w:rPr>
                <w:kern w:val="2"/>
                <w:szCs w:val="24"/>
              </w:rPr>
              <w:t xml:space="preserve"> 30 (trisdešimt) kalendorinių dienų nuo Sutarties įsigaliojimo dienos šiuo adresu: Gedimino pr. 40, LT-01110 Vilnius.</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pPr>
              <w:rPr>
                <w:kern w:val="2"/>
                <w:szCs w:val="24"/>
              </w:rPr>
            </w:pPr>
            <w:r>
              <w:rPr>
                <w:kern w:val="2"/>
                <w:szCs w:val="24"/>
              </w:rPr>
              <w:t>Netaikoma</w:t>
            </w:r>
          </w:p>
          <w:p w14:paraId="7477B423" w14:textId="77777777" w:rsidR="005A5832" w:rsidRDefault="005A5832">
            <w:pPr>
              <w:rPr>
                <w:kern w:val="2"/>
                <w:szCs w:val="24"/>
              </w:rPr>
            </w:pPr>
          </w:p>
          <w:p w14:paraId="604F75CF" w14:textId="50C52666" w:rsidR="005A5832" w:rsidRDefault="005A5832">
            <w:pPr>
              <w:rPr>
                <w:kern w:val="2"/>
                <w:szCs w:val="24"/>
              </w:rPr>
            </w:pP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742CCE70" w14:textId="77777777" w:rsidR="000364A3" w:rsidRPr="000364A3" w:rsidRDefault="000364A3" w:rsidP="000364A3">
            <w:pPr>
              <w:rPr>
                <w:kern w:val="2"/>
                <w:szCs w:val="24"/>
              </w:rPr>
            </w:pPr>
            <w:r w:rsidRPr="000364A3">
              <w:rPr>
                <w:kern w:val="2"/>
                <w:szCs w:val="24"/>
              </w:rPr>
              <w:t>Netaikoma</w:t>
            </w:r>
          </w:p>
          <w:p w14:paraId="446FFD1E" w14:textId="32FF041A" w:rsidR="005A5832" w:rsidRDefault="005A5832">
            <w:pPr>
              <w:rPr>
                <w:kern w:val="2"/>
                <w:szCs w:val="24"/>
              </w:rPr>
            </w:pP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688FF9C8" w14:textId="5A6B0E73" w:rsidR="005A5832" w:rsidRPr="000364A3" w:rsidRDefault="005A5832">
            <w:pPr>
              <w:rPr>
                <w:color w:val="FF0000"/>
                <w:kern w:val="2"/>
                <w:szCs w:val="24"/>
              </w:rPr>
            </w:pPr>
          </w:p>
          <w:p w14:paraId="5585B9BA" w14:textId="44E0A335"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25DAFD01" w:rsidR="005A5832" w:rsidRDefault="00493E49">
            <w:pPr>
              <w:rPr>
                <w:kern w:val="2"/>
                <w:szCs w:val="24"/>
              </w:rPr>
            </w:pPr>
            <w:r w:rsidRPr="00493E49">
              <w:rPr>
                <w:kern w:val="2"/>
                <w:szCs w:val="24"/>
              </w:rPr>
              <w:t>Kartu su Prekėmis pateikiamas: Prekių perdavimo-priėmimo aktas. Tiekėjui nepateikus nurodyto dokumento,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3DA09CAD" w14:textId="00B83A95" w:rsidR="005A5832" w:rsidRPr="00135880" w:rsidRDefault="009C5BDB" w:rsidP="00135880">
            <w:pPr>
              <w:jc w:val="both"/>
              <w:rPr>
                <w:color w:val="4472C4"/>
                <w:kern w:val="2"/>
                <w:szCs w:val="24"/>
              </w:rPr>
            </w:pPr>
            <w:r>
              <w:rPr>
                <w:kern w:val="2"/>
                <w:szCs w:val="24"/>
              </w:rPr>
              <w:t>F</w:t>
            </w:r>
            <w:r w:rsidR="00A10867" w:rsidRPr="00667F1C">
              <w:rPr>
                <w:kern w:val="2"/>
                <w:szCs w:val="24"/>
              </w:rPr>
              <w:t>iksuotos kainos kainodara</w:t>
            </w:r>
            <w:r w:rsidR="00667F1C">
              <w:rPr>
                <w:kern w:val="2"/>
                <w:szCs w:val="24"/>
              </w:rPr>
              <w:t>.</w:t>
            </w:r>
          </w:p>
        </w:tc>
      </w:tr>
      <w:tr w:rsidR="005A5832" w14:paraId="44230CAB" w14:textId="77777777">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B50695D" w14:textId="77777777" w:rsidR="005A5832" w:rsidRDefault="005A5832" w:rsidP="005A5679">
            <w:pPr>
              <w:jc w:val="both"/>
              <w:rPr>
                <w:b/>
                <w:bCs/>
                <w:kern w:val="2"/>
                <w:szCs w:val="24"/>
              </w:rPr>
            </w:pPr>
          </w:p>
        </w:tc>
        <w:tc>
          <w:tcPr>
            <w:tcW w:w="6831" w:type="dxa"/>
            <w:gridSpan w:val="2"/>
          </w:tcPr>
          <w:p w14:paraId="77484837" w14:textId="77777777" w:rsidR="005A5679" w:rsidRPr="005A5679" w:rsidRDefault="005A5679" w:rsidP="00667F1C">
            <w:pPr>
              <w:jc w:val="both"/>
              <w:rPr>
                <w:kern w:val="2"/>
                <w:szCs w:val="24"/>
              </w:rPr>
            </w:pPr>
            <w:r w:rsidRPr="005A5679">
              <w:rPr>
                <w:kern w:val="2"/>
                <w:szCs w:val="24"/>
              </w:rPr>
              <w:t xml:space="preserve">Pradinės Sutarties vertė yra </w:t>
            </w:r>
            <w:r w:rsidRPr="005A5679">
              <w:rPr>
                <w:color w:val="4472C4" w:themeColor="accent1"/>
                <w:kern w:val="2"/>
                <w:szCs w:val="24"/>
              </w:rPr>
              <w:t xml:space="preserve">(nurodyti sumą skaičiais) </w:t>
            </w:r>
            <w:r w:rsidRPr="005A5679">
              <w:rPr>
                <w:kern w:val="2"/>
                <w:szCs w:val="24"/>
              </w:rPr>
              <w:t>Eur,</w:t>
            </w:r>
            <w:r w:rsidRPr="005A5679">
              <w:rPr>
                <w:color w:val="4472C4" w:themeColor="accent1"/>
                <w:kern w:val="2"/>
                <w:szCs w:val="24"/>
              </w:rPr>
              <w:t xml:space="preserve"> (nurodyti sumą žodžiais) </w:t>
            </w:r>
            <w:r w:rsidRPr="005A5679">
              <w:rPr>
                <w:kern w:val="2"/>
                <w:szCs w:val="24"/>
              </w:rPr>
              <w:t xml:space="preserve">be pridėtinės vertės mokesčio (toliau – PVM). </w:t>
            </w:r>
          </w:p>
          <w:p w14:paraId="2B076F7A" w14:textId="77777777" w:rsidR="005A5679" w:rsidRPr="005A5679" w:rsidRDefault="005A5679" w:rsidP="00667F1C">
            <w:pPr>
              <w:jc w:val="both"/>
              <w:rPr>
                <w:kern w:val="2"/>
                <w:szCs w:val="24"/>
              </w:rPr>
            </w:pPr>
            <w:r w:rsidRPr="005A5679">
              <w:rPr>
                <w:kern w:val="2"/>
                <w:szCs w:val="24"/>
              </w:rPr>
              <w:t xml:space="preserve">PVM sudaro </w:t>
            </w:r>
            <w:r w:rsidRPr="005A5679">
              <w:rPr>
                <w:color w:val="4472C4" w:themeColor="accent1"/>
                <w:kern w:val="2"/>
                <w:szCs w:val="24"/>
              </w:rPr>
              <w:t xml:space="preserve">(nurodyti sumą skaičiais) </w:t>
            </w:r>
            <w:r w:rsidRPr="005A5679">
              <w:rPr>
                <w:kern w:val="2"/>
                <w:szCs w:val="24"/>
              </w:rPr>
              <w:t xml:space="preserve">Eur, </w:t>
            </w:r>
            <w:r w:rsidRPr="005A5679">
              <w:rPr>
                <w:color w:val="4472C4" w:themeColor="accent1"/>
                <w:kern w:val="2"/>
                <w:szCs w:val="24"/>
              </w:rPr>
              <w:t>(nurodyti sumą žodžiais).</w:t>
            </w:r>
          </w:p>
          <w:p w14:paraId="574C5AC9" w14:textId="77777777" w:rsidR="005A5679" w:rsidRDefault="005A5679" w:rsidP="00667F1C">
            <w:pPr>
              <w:jc w:val="both"/>
              <w:rPr>
                <w:kern w:val="2"/>
                <w:szCs w:val="24"/>
              </w:rPr>
            </w:pPr>
            <w:r w:rsidRPr="005A5679">
              <w:rPr>
                <w:kern w:val="2"/>
                <w:szCs w:val="24"/>
              </w:rPr>
              <w:t xml:space="preserve">Sutarties kaina yra </w:t>
            </w:r>
            <w:r w:rsidRPr="005A5679">
              <w:rPr>
                <w:color w:val="4472C4" w:themeColor="accent1"/>
                <w:kern w:val="2"/>
                <w:szCs w:val="24"/>
              </w:rPr>
              <w:t xml:space="preserve">(nurodyti sumą skaičiais) </w:t>
            </w:r>
            <w:r w:rsidRPr="005A5679">
              <w:rPr>
                <w:kern w:val="2"/>
                <w:szCs w:val="24"/>
              </w:rPr>
              <w:t xml:space="preserve">Eur, </w:t>
            </w:r>
            <w:r w:rsidRPr="005A5679">
              <w:rPr>
                <w:color w:val="4472C4" w:themeColor="accent1"/>
                <w:kern w:val="2"/>
                <w:szCs w:val="24"/>
              </w:rPr>
              <w:t xml:space="preserve">(nurodyti sumą žodžiais) </w:t>
            </w:r>
            <w:r w:rsidRPr="005A5679">
              <w:rPr>
                <w:kern w:val="2"/>
                <w:szCs w:val="24"/>
              </w:rPr>
              <w:t>Eur su PVM.</w:t>
            </w:r>
          </w:p>
          <w:p w14:paraId="0D6CE9F4" w14:textId="77777777" w:rsidR="00667F1C" w:rsidRPr="005A5679" w:rsidRDefault="00667F1C" w:rsidP="00667F1C">
            <w:pPr>
              <w:jc w:val="both"/>
              <w:rPr>
                <w:kern w:val="2"/>
                <w:szCs w:val="24"/>
              </w:rPr>
            </w:pPr>
          </w:p>
          <w:p w14:paraId="2743A517" w14:textId="77777777" w:rsidR="005A5679" w:rsidRDefault="005A5679" w:rsidP="00667F1C">
            <w:pPr>
              <w:jc w:val="both"/>
              <w:rPr>
                <w:kern w:val="2"/>
                <w:szCs w:val="24"/>
              </w:rPr>
            </w:pPr>
            <w:r w:rsidRPr="005A5679">
              <w:rPr>
                <w:kern w:val="2"/>
                <w:szCs w:val="24"/>
              </w:rPr>
              <w:t>Šioje Sutartyje Pradinės Sutarties vertė yra lygi Tiekėjo pasiūlymo kainai be PVM, nurodytai už visą pirkimo dokumentuose ir Sutartyje nurodytą Prekių kiekį ir (ar) apimtį.</w:t>
            </w:r>
          </w:p>
          <w:p w14:paraId="160BE28A" w14:textId="77777777" w:rsidR="005A5679" w:rsidRPr="005A5679" w:rsidRDefault="005A5679" w:rsidP="00667F1C">
            <w:pPr>
              <w:jc w:val="both"/>
              <w:rPr>
                <w:kern w:val="2"/>
                <w:szCs w:val="24"/>
              </w:rPr>
            </w:pPr>
          </w:p>
          <w:p w14:paraId="6E36B74E" w14:textId="4F782D73" w:rsidR="005A5832" w:rsidRDefault="005A5832" w:rsidP="00667F1C">
            <w:pPr>
              <w:jc w:val="both"/>
              <w:rPr>
                <w:color w:val="FF0000"/>
                <w:kern w:val="2"/>
                <w:szCs w:val="24"/>
              </w:rPr>
            </w:pPr>
          </w:p>
        </w:tc>
      </w:tr>
      <w:tr w:rsidR="005A5832" w14:paraId="4D5E1BF4" w14:textId="77777777">
        <w:trPr>
          <w:trHeight w:val="300"/>
        </w:trPr>
        <w:tc>
          <w:tcPr>
            <w:tcW w:w="2704" w:type="dxa"/>
            <w:gridSpan w:val="2"/>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28ECB3B8" w14:textId="77777777" w:rsidR="00667F1C" w:rsidRPr="00667F1C" w:rsidRDefault="00667F1C" w:rsidP="00667F1C">
            <w:pPr>
              <w:rPr>
                <w:kern w:val="2"/>
              </w:rPr>
            </w:pPr>
            <w:r w:rsidRPr="00667F1C">
              <w:rPr>
                <w:kern w:val="2"/>
              </w:rPr>
              <w:t>Sutarties kaina / įkainiai bus perskaičiuojami:</w:t>
            </w:r>
          </w:p>
          <w:p w14:paraId="17EBD52F" w14:textId="1BB7740F" w:rsidR="005A5832" w:rsidRDefault="00667F1C" w:rsidP="00667F1C">
            <w:pPr>
              <w:rPr>
                <w:color w:val="FF0000"/>
                <w:kern w:val="2"/>
              </w:rPr>
            </w:pPr>
            <w:r w:rsidRPr="00667F1C">
              <w:rPr>
                <w:kern w:val="2"/>
              </w:rPr>
              <w:t>5.3.1. dėl PVM tarifo pasikeitimo.</w:t>
            </w: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6D3C3546" w14:textId="77777777" w:rsidR="001778DF" w:rsidRPr="001778DF" w:rsidRDefault="001778DF" w:rsidP="00605B55">
            <w:pPr>
              <w:jc w:val="both"/>
              <w:rPr>
                <w:kern w:val="2"/>
                <w:szCs w:val="24"/>
              </w:rPr>
            </w:pPr>
            <w:r w:rsidRPr="001778D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57DCD" w14:textId="2460705C" w:rsidR="005A5832" w:rsidRPr="001778DF" w:rsidRDefault="001778DF" w:rsidP="00605B55">
            <w:pPr>
              <w:jc w:val="both"/>
              <w:rPr>
                <w:color w:val="FF0000"/>
                <w:kern w:val="2"/>
                <w:szCs w:val="24"/>
              </w:rPr>
            </w:pPr>
            <w:r w:rsidRPr="001778DF">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65DC4503" w14:textId="77777777" w:rsidR="005A5832" w:rsidRDefault="005A5832">
            <w:pPr>
              <w:rPr>
                <w:kern w:val="2"/>
                <w:szCs w:val="24"/>
              </w:rPr>
            </w:pPr>
          </w:p>
          <w:p w14:paraId="780309A8" w14:textId="2156239A" w:rsidR="005A5832" w:rsidRDefault="005A5832">
            <w:pPr>
              <w:rPr>
                <w:kern w:val="2"/>
              </w:rPr>
            </w:pPr>
          </w:p>
        </w:tc>
      </w:tr>
      <w:tr w:rsidR="005A5832" w14:paraId="6689EA08" w14:textId="77777777">
        <w:trPr>
          <w:trHeight w:val="300"/>
        </w:trPr>
        <w:tc>
          <w:tcPr>
            <w:tcW w:w="2704" w:type="dxa"/>
            <w:gridSpan w:val="2"/>
          </w:tcPr>
          <w:p w14:paraId="67C5F7AA" w14:textId="50EAA31F" w:rsidR="005A5832" w:rsidRPr="00E95AE8" w:rsidRDefault="00A10867">
            <w:pPr>
              <w:rPr>
                <w:b/>
                <w:bCs/>
                <w:kern w:val="2"/>
                <w:szCs w:val="24"/>
              </w:rPr>
            </w:pPr>
            <w:r>
              <w:rPr>
                <w:b/>
                <w:bCs/>
                <w:kern w:val="2"/>
                <w:szCs w:val="24"/>
              </w:rPr>
              <w:t>5.3.3. Sutarties kainos / įkainių peržiūra dėl kainų lygio pokyčio</w:t>
            </w:r>
          </w:p>
        </w:tc>
        <w:tc>
          <w:tcPr>
            <w:tcW w:w="6831" w:type="dxa"/>
            <w:gridSpan w:val="2"/>
          </w:tcPr>
          <w:p w14:paraId="30BB290C" w14:textId="77777777" w:rsidR="005A5832" w:rsidRDefault="00A10867">
            <w:pPr>
              <w:rPr>
                <w:kern w:val="2"/>
                <w:szCs w:val="24"/>
              </w:rPr>
            </w:pPr>
            <w:r>
              <w:rPr>
                <w:kern w:val="2"/>
                <w:szCs w:val="24"/>
              </w:rPr>
              <w:t>Netaikoma</w:t>
            </w:r>
          </w:p>
          <w:p w14:paraId="7926F4CA" w14:textId="1D0DD7A0" w:rsidR="005A5832" w:rsidRDefault="005A5832">
            <w:pPr>
              <w:rPr>
                <w:color w:val="4472C4"/>
                <w:kern w:val="2"/>
                <w:szCs w:val="24"/>
              </w:rPr>
            </w:pP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6C744AC9" w:rsidR="005A5832" w:rsidRDefault="005A5832">
            <w:pPr>
              <w:rPr>
                <w:kern w:val="2"/>
                <w:szCs w:val="24"/>
              </w:rPr>
            </w:pP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lastRenderedPageBreak/>
              <w:t>Netaikoma</w:t>
            </w:r>
          </w:p>
          <w:p w14:paraId="49221E07" w14:textId="77777777" w:rsidR="005A5832" w:rsidRDefault="005A5832">
            <w:pPr>
              <w:rPr>
                <w:kern w:val="2"/>
                <w:szCs w:val="24"/>
              </w:rPr>
            </w:pPr>
          </w:p>
          <w:p w14:paraId="68371ED7" w14:textId="65D3F72E" w:rsidR="005A5832" w:rsidRDefault="005A5832">
            <w:pPr>
              <w:rPr>
                <w:kern w:val="2"/>
                <w:szCs w:val="24"/>
              </w:rPr>
            </w:pP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0F5C5A7A" w14:textId="77777777" w:rsidR="00895853" w:rsidRPr="00895853" w:rsidRDefault="00895853" w:rsidP="00895853">
            <w:pPr>
              <w:jc w:val="both"/>
              <w:rPr>
                <w:kern w:val="2"/>
                <w:szCs w:val="24"/>
              </w:rPr>
            </w:pPr>
            <w:r w:rsidRPr="00895853">
              <w:rPr>
                <w:kern w:val="2"/>
                <w:szCs w:val="24"/>
              </w:rPr>
              <w:t>Pirkėjas atsiskaito su Tiekėju ne vėliau kaip per 30 (trisdešimt) kalendorinių dienų nuo Sąskaitos gavimo dienos.</w:t>
            </w:r>
          </w:p>
          <w:p w14:paraId="6507B909" w14:textId="77777777" w:rsidR="00895853" w:rsidRPr="00895853" w:rsidRDefault="00895853" w:rsidP="00895853">
            <w:pPr>
              <w:jc w:val="both"/>
              <w:rPr>
                <w:kern w:val="2"/>
                <w:szCs w:val="24"/>
              </w:rPr>
            </w:pPr>
          </w:p>
          <w:p w14:paraId="0F5077E7" w14:textId="74526961" w:rsidR="00893E11" w:rsidRDefault="00895853" w:rsidP="00895853">
            <w:pPr>
              <w:jc w:val="both"/>
              <w:rPr>
                <w:color w:val="000000"/>
                <w:kern w:val="2"/>
                <w:szCs w:val="24"/>
                <w:shd w:val="clear" w:color="auto" w:fill="FFFFFF"/>
              </w:rPr>
            </w:pPr>
            <w:r w:rsidRPr="00895853">
              <w:rPr>
                <w:kern w:val="2"/>
                <w:szCs w:val="24"/>
              </w:rPr>
              <w:t>Apmokėjimo sąlygos įvykdžius visus sutartinius įsipareigojimus dėl Prekių pristatymo, Sutartyje nustatyta tvarka ir pasirašius Prekių perdavimo-priėmimo aktą, sumokama visa Sutarties kaina.</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66446853" w:rsidR="005A5832" w:rsidRPr="00895853" w:rsidRDefault="00A10867" w:rsidP="00895853">
            <w:pPr>
              <w:rPr>
                <w:kern w:val="2"/>
                <w:szCs w:val="24"/>
              </w:rPr>
            </w:pPr>
            <w:r>
              <w:rPr>
                <w:kern w:val="2"/>
                <w:szCs w:val="24"/>
              </w:rPr>
              <w:t>Netaikoma</w:t>
            </w: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895853">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AD702D" w14:paraId="040D479F" w14:textId="77777777">
        <w:trPr>
          <w:trHeight w:val="300"/>
        </w:trPr>
        <w:tc>
          <w:tcPr>
            <w:tcW w:w="2704" w:type="dxa"/>
            <w:gridSpan w:val="2"/>
          </w:tcPr>
          <w:p w14:paraId="119774A0" w14:textId="77777777" w:rsidR="00AD702D" w:rsidRDefault="00AD702D" w:rsidP="00AD702D">
            <w:pPr>
              <w:rPr>
                <w:b/>
                <w:bCs/>
                <w:kern w:val="2"/>
                <w:szCs w:val="24"/>
              </w:rPr>
            </w:pPr>
            <w:r>
              <w:rPr>
                <w:b/>
                <w:bCs/>
                <w:kern w:val="2"/>
                <w:szCs w:val="24"/>
              </w:rPr>
              <w:t>6.1. Garantinis terminas</w:t>
            </w:r>
          </w:p>
        </w:tc>
        <w:tc>
          <w:tcPr>
            <w:tcW w:w="6831" w:type="dxa"/>
            <w:gridSpan w:val="2"/>
          </w:tcPr>
          <w:p w14:paraId="184AAE4C" w14:textId="644B4C55" w:rsidR="00AD702D" w:rsidRPr="00AD702D" w:rsidRDefault="00AD702D" w:rsidP="00921270">
            <w:pPr>
              <w:jc w:val="both"/>
              <w:rPr>
                <w:kern w:val="2"/>
                <w:szCs w:val="24"/>
              </w:rPr>
            </w:pPr>
            <w:r w:rsidRPr="00AD702D">
              <w:rPr>
                <w:kern w:val="2"/>
                <w:sz w:val="23"/>
                <w:szCs w:val="23"/>
              </w:rPr>
              <w:t xml:space="preserve">Prekėms nustatomas Tiekėjo pasiūlytas arba Prekių gamintojo taikomas Garantinis terminas, tačiau bet kokiu atveju </w:t>
            </w:r>
            <w:r w:rsidRPr="00AD702D">
              <w:rPr>
                <w:b/>
                <w:bCs/>
                <w:kern w:val="2"/>
                <w:sz w:val="23"/>
                <w:szCs w:val="23"/>
              </w:rPr>
              <w:t xml:space="preserve">ne trumpesnis kaip </w:t>
            </w:r>
            <w:r w:rsidRPr="00AD702D">
              <w:rPr>
                <w:color w:val="000000" w:themeColor="text1"/>
                <w:kern w:val="2"/>
                <w:szCs w:val="24"/>
              </w:rPr>
              <w:t xml:space="preserve">36 mėnesiai nuo prekių perdavimo-priėmimo akto pasirašymo dienos. </w:t>
            </w:r>
            <w:r w:rsidRPr="00AD702D">
              <w:rPr>
                <w:kern w:val="2"/>
                <w:sz w:val="23"/>
                <w:szCs w:val="23"/>
              </w:rPr>
              <w:t>Garantinis terminas, skaičiuojamas nuo Prekių perdavimo–priėmimo akto ar Sąskaitos (kai Prekių perdavimo–priėmimo aktas nėra pasirašomas) pasirašymo dienos.</w:t>
            </w:r>
          </w:p>
        </w:tc>
      </w:tr>
      <w:tr w:rsidR="00AD702D" w14:paraId="5E039F56" w14:textId="77777777">
        <w:trPr>
          <w:trHeight w:val="300"/>
        </w:trPr>
        <w:tc>
          <w:tcPr>
            <w:tcW w:w="2704" w:type="dxa"/>
            <w:gridSpan w:val="2"/>
          </w:tcPr>
          <w:p w14:paraId="0C81401C" w14:textId="77777777" w:rsidR="00AD702D" w:rsidRDefault="00AD702D" w:rsidP="00AD702D">
            <w:pPr>
              <w:rPr>
                <w:b/>
                <w:bCs/>
                <w:kern w:val="2"/>
                <w:szCs w:val="24"/>
              </w:rPr>
            </w:pPr>
            <w:r>
              <w:rPr>
                <w:b/>
                <w:bCs/>
                <w:kern w:val="2"/>
                <w:szCs w:val="24"/>
              </w:rPr>
              <w:t>6.2. Garantinė priežiūra</w:t>
            </w:r>
          </w:p>
        </w:tc>
        <w:tc>
          <w:tcPr>
            <w:tcW w:w="6831" w:type="dxa"/>
            <w:gridSpan w:val="2"/>
          </w:tcPr>
          <w:p w14:paraId="1B38683D" w14:textId="37BC4A19" w:rsidR="00AD702D" w:rsidRPr="00AD702D" w:rsidRDefault="00AD702D" w:rsidP="00921270">
            <w:pPr>
              <w:jc w:val="both"/>
              <w:rPr>
                <w:kern w:val="2"/>
                <w:szCs w:val="24"/>
              </w:rPr>
            </w:pPr>
            <w:r w:rsidRPr="00AD702D">
              <w:rPr>
                <w:kern w:val="2"/>
                <w:sz w:val="23"/>
                <w:szCs w:val="23"/>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rsidP="00D11764">
            <w:pPr>
              <w:jc w:val="both"/>
              <w:rPr>
                <w:kern w:val="2"/>
                <w:szCs w:val="24"/>
              </w:rPr>
            </w:pPr>
          </w:p>
          <w:p w14:paraId="333E0E8C" w14:textId="77777777" w:rsidR="005A5832" w:rsidRDefault="00A10867" w:rsidP="00D11764">
            <w:pPr>
              <w:jc w:val="both"/>
              <w:rPr>
                <w:color w:val="FF0000"/>
                <w:kern w:val="2"/>
                <w:szCs w:val="24"/>
              </w:rPr>
            </w:pPr>
            <w:r>
              <w:rPr>
                <w:color w:val="FF0000"/>
                <w:kern w:val="2"/>
                <w:szCs w:val="24"/>
              </w:rPr>
              <w:t>arba</w:t>
            </w:r>
          </w:p>
          <w:p w14:paraId="6EC0DF15" w14:textId="77777777" w:rsidR="005A5832" w:rsidRDefault="005A5832" w:rsidP="00D11764">
            <w:pPr>
              <w:jc w:val="both"/>
              <w:rPr>
                <w:kern w:val="2"/>
                <w:szCs w:val="24"/>
              </w:rPr>
            </w:pPr>
          </w:p>
          <w:p w14:paraId="783B1ABE" w14:textId="5AF7C2B6" w:rsidR="005A5832" w:rsidRDefault="00A10867" w:rsidP="00D11764">
            <w:pPr>
              <w:jc w:val="both"/>
              <w:rPr>
                <w:b/>
                <w:bCs/>
                <w:kern w:val="2"/>
                <w:szCs w:val="24"/>
              </w:rPr>
            </w:pPr>
            <w:r>
              <w:rPr>
                <w:kern w:val="2"/>
                <w:szCs w:val="24"/>
              </w:rPr>
              <w:t xml:space="preserve">Sutarties vykdymui pasitelkiami subtiekėjai ir (ar) specialistai yra nurodyti Sutarties priede Nr. </w:t>
            </w:r>
            <w:r w:rsidR="00D11764">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4F179646" w:rsidR="005A5832" w:rsidRDefault="00A10867">
            <w:pPr>
              <w:rPr>
                <w:kern w:val="2"/>
                <w:szCs w:val="24"/>
              </w:rPr>
            </w:pPr>
            <w:r>
              <w:rPr>
                <w:kern w:val="2"/>
                <w:szCs w:val="24"/>
              </w:rPr>
              <w:t>Prievolių pagal Sutartį įvykdymas užtikrinamas</w:t>
            </w:r>
            <w:r w:rsidR="00D11764">
              <w:rPr>
                <w:kern w:val="2"/>
                <w:szCs w:val="24"/>
              </w:rPr>
              <w:t>:</w:t>
            </w:r>
          </w:p>
          <w:p w14:paraId="5F292606" w14:textId="64398F5F" w:rsidR="00ED3B85" w:rsidRDefault="00A10867" w:rsidP="00D11764">
            <w:pPr>
              <w:rPr>
                <w:kern w:val="2"/>
                <w:szCs w:val="24"/>
              </w:rPr>
            </w:pPr>
            <w:r>
              <w:rPr>
                <w:kern w:val="2"/>
                <w:szCs w:val="24"/>
              </w:rPr>
              <w:t>Netesybomis (delspinigiais, bauda)</w:t>
            </w:r>
            <w:r w:rsidR="00D11764">
              <w:rPr>
                <w:kern w:val="2"/>
                <w:szCs w:val="24"/>
              </w:rPr>
              <w:t>.</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pPr>
              <w:rPr>
                <w:kern w:val="2"/>
                <w:szCs w:val="24"/>
              </w:rPr>
            </w:pPr>
            <w:r>
              <w:rPr>
                <w:kern w:val="2"/>
                <w:szCs w:val="24"/>
              </w:rPr>
              <w:t>Netaikoma</w:t>
            </w:r>
          </w:p>
          <w:p w14:paraId="2B8147A2" w14:textId="0F3E18A4" w:rsidR="005A5832" w:rsidRDefault="005A5832" w:rsidP="00D11764">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EA0D70B" w14:textId="68F24524" w:rsidR="005A5832" w:rsidRDefault="00A10867" w:rsidP="00D1176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w:t>
            </w:r>
            <w:r w:rsidRPr="00D11764">
              <w:rPr>
                <w:kern w:val="2"/>
                <w:szCs w:val="24"/>
              </w:rPr>
              <w:t>Sutartyje nurodytą terminą, Tiekėjas nuo kitos nei nustatytas terminas dienos skaičiuoja Pirkėjui 0,02 (dvi šimtosios) procento dydžio delspinigius nuo neapmokėtos sumos be PVM už kiekvieną vėlavimo dieną</w:t>
            </w:r>
            <w:r w:rsidR="00D11764" w:rsidRPr="00D11764">
              <w:rPr>
                <w:kern w:val="2"/>
                <w:szCs w:val="24"/>
              </w:rPr>
              <w:t>.</w:t>
            </w:r>
          </w:p>
          <w:p w14:paraId="3FB0FE16" w14:textId="5AAED612" w:rsidR="005A5832" w:rsidRDefault="00A10867">
            <w:pPr>
              <w:spacing w:line="259" w:lineRule="auto"/>
              <w:rPr>
                <w:color w:val="000000"/>
                <w:kern w:val="2"/>
                <w:szCs w:val="24"/>
              </w:rPr>
            </w:pPr>
            <w:r>
              <w:rPr>
                <w:color w:val="000000"/>
                <w:kern w:val="2"/>
                <w:szCs w:val="24"/>
              </w:rPr>
              <w:t>  </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4B46DC19" w14:textId="77777777" w:rsidR="00F96FAA" w:rsidRPr="00F96FAA" w:rsidRDefault="00F96FAA" w:rsidP="00F96FAA">
            <w:pPr>
              <w:jc w:val="both"/>
              <w:rPr>
                <w:color w:val="000000"/>
                <w:kern w:val="2"/>
                <w:szCs w:val="24"/>
              </w:rPr>
            </w:pPr>
            <w:r w:rsidRPr="00F96FAA">
              <w:rPr>
                <w:color w:val="000000"/>
                <w:kern w:val="2"/>
                <w:szCs w:val="24"/>
              </w:rPr>
              <w:lastRenderedPageBreak/>
              <w:t xml:space="preserve">9.2.1. Jeigu Tiekėjas vėluoja vykdyti užsakymą, tiekti Prekes ar ištaisyti jų trūkumus arba nevykdo kitų sutartinių įsipareigojimų, </w:t>
            </w:r>
            <w:r w:rsidRPr="00F96FAA">
              <w:rPr>
                <w:color w:val="000000"/>
                <w:kern w:val="2"/>
                <w:szCs w:val="24"/>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787692DB" w14:textId="77777777" w:rsidR="00F96FAA" w:rsidRPr="00F96FAA" w:rsidRDefault="00F96FAA" w:rsidP="00F96FAA">
            <w:pPr>
              <w:jc w:val="both"/>
              <w:rPr>
                <w:color w:val="000000"/>
                <w:kern w:val="2"/>
                <w:szCs w:val="24"/>
              </w:rPr>
            </w:pPr>
          </w:p>
          <w:p w14:paraId="611D63D5" w14:textId="77ECCB59" w:rsidR="005A5832" w:rsidRDefault="00F96FAA" w:rsidP="00F96FAA">
            <w:pPr>
              <w:jc w:val="both"/>
              <w:rPr>
                <w:b/>
                <w:bCs/>
                <w:kern w:val="2"/>
                <w:szCs w:val="24"/>
              </w:rPr>
            </w:pPr>
            <w:r w:rsidRPr="00F96FAA">
              <w:rPr>
                <w:color w:val="000000"/>
                <w:kern w:val="2"/>
                <w:szCs w:val="24"/>
              </w:rPr>
              <w:t>9.2.2. Tiekėjas privalo sumokėti Pirkėjui netesybas per 30 (trisdešimt) darbo dienų nuo Pirkėjo pareikalavimo.</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3C577428" w14:textId="14A3F318" w:rsidR="00E3376A" w:rsidRDefault="007105C6" w:rsidP="007105C6">
            <w:pPr>
              <w:jc w:val="both"/>
              <w:rPr>
                <w:kern w:val="2"/>
                <w:szCs w:val="24"/>
              </w:rPr>
            </w:pPr>
            <w:r w:rsidRPr="007105C6">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C308B20" w14:textId="77777777" w:rsidR="007818D3" w:rsidRPr="007818D3" w:rsidRDefault="007818D3" w:rsidP="007E739A">
            <w:pPr>
              <w:jc w:val="both"/>
              <w:rPr>
                <w:color w:val="000000"/>
                <w:kern w:val="2"/>
                <w:szCs w:val="24"/>
              </w:rPr>
            </w:pPr>
            <w:r w:rsidRPr="007818D3">
              <w:rPr>
                <w:color w:val="000000"/>
                <w:kern w:val="2"/>
                <w:szCs w:val="24"/>
              </w:rPr>
              <w:t>200 (dviejų šimtų) Eur (be PVM) bauda kiekvienam nustatytam pažeidimui.</w:t>
            </w:r>
          </w:p>
          <w:p w14:paraId="77C37F64" w14:textId="77777777" w:rsidR="00E3376A" w:rsidRDefault="00E3376A" w:rsidP="007E739A">
            <w:pPr>
              <w:jc w:val="both"/>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193F0AF5" w14:textId="77777777" w:rsidR="00E3376A" w:rsidRDefault="00E3376A" w:rsidP="007E739A">
            <w:pPr>
              <w:jc w:val="both"/>
              <w:rPr>
                <w:color w:val="000000"/>
                <w:kern w:val="2"/>
                <w:szCs w:val="24"/>
              </w:rPr>
            </w:pPr>
            <w:r>
              <w:rPr>
                <w:color w:val="000000"/>
                <w:kern w:val="2"/>
                <w:szCs w:val="24"/>
              </w:rPr>
              <w:t>Netaikoma</w:t>
            </w:r>
          </w:p>
          <w:p w14:paraId="22940E6E" w14:textId="77777777" w:rsidR="00E3376A" w:rsidRDefault="00E3376A" w:rsidP="007E739A">
            <w:pPr>
              <w:jc w:val="both"/>
              <w:rPr>
                <w:kern w:val="2"/>
                <w:szCs w:val="24"/>
              </w:rPr>
            </w:pPr>
          </w:p>
          <w:p w14:paraId="7006B87E" w14:textId="77777777" w:rsidR="00E3376A" w:rsidRDefault="00E3376A" w:rsidP="007E739A">
            <w:pPr>
              <w:jc w:val="both"/>
              <w:rPr>
                <w:color w:val="4472C4"/>
                <w:kern w:val="2"/>
                <w:szCs w:val="24"/>
              </w:rPr>
            </w:pPr>
          </w:p>
          <w:p w14:paraId="4CE0BC86" w14:textId="2E5A7F76" w:rsidR="00E3376A" w:rsidRDefault="00E3376A" w:rsidP="007E739A">
            <w:pPr>
              <w:jc w:val="both"/>
              <w:rPr>
                <w:color w:val="4472C4"/>
                <w:kern w:val="2"/>
                <w:szCs w:val="24"/>
              </w:rPr>
            </w:pP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21D60E2" w14:textId="77777777" w:rsidR="007E739A" w:rsidRPr="007E739A" w:rsidRDefault="007E739A" w:rsidP="007E739A">
            <w:pPr>
              <w:jc w:val="both"/>
              <w:rPr>
                <w:kern w:val="2"/>
                <w:szCs w:val="24"/>
              </w:rPr>
            </w:pPr>
            <w:r w:rsidRPr="007E739A">
              <w:rPr>
                <w:kern w:val="2"/>
                <w:szCs w:val="24"/>
              </w:rPr>
              <w:t>200 (dviejų šimtų) Eur (be PVM) bauda kiekvienam nustatytam pažeidimui.</w:t>
            </w:r>
          </w:p>
          <w:p w14:paraId="7C1A9803" w14:textId="77777777" w:rsidR="007E739A" w:rsidRPr="007E739A" w:rsidRDefault="007E739A" w:rsidP="007E739A">
            <w:pPr>
              <w:jc w:val="both"/>
              <w:rPr>
                <w:kern w:val="2"/>
                <w:szCs w:val="24"/>
              </w:rPr>
            </w:pPr>
          </w:p>
          <w:p w14:paraId="599ADCB3" w14:textId="7CC94E69" w:rsidR="00E3376A" w:rsidRDefault="00E3376A" w:rsidP="007E739A">
            <w:pPr>
              <w:jc w:val="both"/>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12AB65FC" w:rsidR="00E3376A" w:rsidRDefault="00E3376A" w:rsidP="00E3376A">
            <w:pPr>
              <w:rPr>
                <w:color w:val="4472C4"/>
                <w:kern w:val="2"/>
                <w:szCs w:val="24"/>
              </w:rPr>
            </w:pPr>
            <w:r>
              <w:rPr>
                <w:kern w:val="2"/>
                <w:szCs w:val="24"/>
              </w:rPr>
              <w:t>Netaikoma</w:t>
            </w:r>
          </w:p>
          <w:p w14:paraId="41B24045" w14:textId="77777777" w:rsidR="00E3376A" w:rsidRDefault="00E3376A" w:rsidP="00E3376A">
            <w:pPr>
              <w:rPr>
                <w:color w:val="4472C4"/>
                <w:kern w:val="2"/>
                <w:szCs w:val="24"/>
              </w:rPr>
            </w:pPr>
          </w:p>
          <w:p w14:paraId="1F41E0D6" w14:textId="49D26A53"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Pr="00F2093E" w:rsidRDefault="00E3376A" w:rsidP="00E3376A">
            <w:pPr>
              <w:rPr>
                <w:b/>
                <w:bCs/>
                <w:kern w:val="2"/>
                <w:szCs w:val="24"/>
              </w:rPr>
            </w:pPr>
            <w:r w:rsidRPr="00F2093E">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741A846C" w14:textId="77777777" w:rsidR="00E3376A" w:rsidRDefault="00E3376A" w:rsidP="00E3376A">
            <w:pPr>
              <w:rPr>
                <w:color w:val="4472C4"/>
                <w:kern w:val="2"/>
                <w:szCs w:val="24"/>
              </w:rPr>
            </w:pPr>
          </w:p>
          <w:p w14:paraId="571C49C7" w14:textId="3183BE32" w:rsidR="00E3376A" w:rsidRDefault="00E3376A" w:rsidP="00E3376A">
            <w:pPr>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lastRenderedPageBreak/>
              <w:t xml:space="preserve">9.9. </w:t>
            </w:r>
            <w:r w:rsidRPr="00A2645D">
              <w:rPr>
                <w:b/>
                <w:bCs/>
                <w:kern w:val="2"/>
                <w:szCs w:val="24"/>
              </w:rPr>
              <w:t>Kitos netesybos</w:t>
            </w:r>
          </w:p>
        </w:tc>
        <w:tc>
          <w:tcPr>
            <w:tcW w:w="6831" w:type="dxa"/>
            <w:gridSpan w:val="2"/>
          </w:tcPr>
          <w:p w14:paraId="22162CAC" w14:textId="737E2EBA" w:rsidR="00E3376A" w:rsidRPr="00A2645D" w:rsidRDefault="00DC202D" w:rsidP="00DC202D">
            <w:pPr>
              <w:jc w:val="both"/>
              <w:rPr>
                <w:kern w:val="2"/>
                <w:szCs w:val="24"/>
                <w:lang w:val="en-US"/>
              </w:rPr>
            </w:pPr>
            <w:r w:rsidRPr="00DC202D">
              <w:rPr>
                <w:noProof/>
                <w:color w:val="000000" w:themeColor="text1"/>
                <w:kern w:val="2"/>
                <w:szCs w:val="24"/>
              </w:rPr>
              <w:t>9.9.1. Tiekėjui taikoma bauda dėl Bendrųjų sąlygų 15</w:t>
            </w:r>
            <w:r w:rsidRPr="00DC202D">
              <w:rPr>
                <w:noProof/>
                <w:color w:val="000000" w:themeColor="text1"/>
                <w:kern w:val="2"/>
                <w:szCs w:val="24"/>
                <w:vertAlign w:val="superscript"/>
              </w:rPr>
              <w:t>2</w:t>
            </w:r>
            <w:r w:rsidRPr="00DC202D">
              <w:rPr>
                <w:noProof/>
                <w:color w:val="000000" w:themeColor="text1"/>
                <w:kern w:val="2"/>
                <w:szCs w:val="24"/>
              </w:rPr>
              <w:t>.1 punkte nurodytų įsipareigojimų pažeidimo - 5 (penki) procentai nuo Pradinės Sutarties vertės.</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5BB1C653" w14:textId="77777777" w:rsidR="00BE2CF9" w:rsidRPr="00BE2CF9" w:rsidRDefault="00BE2CF9" w:rsidP="00BE2CF9">
            <w:pPr>
              <w:jc w:val="both"/>
              <w:rPr>
                <w:kern w:val="2"/>
                <w:szCs w:val="24"/>
              </w:rPr>
            </w:pPr>
            <w:r w:rsidRPr="00BE2CF9">
              <w:rPr>
                <w:kern w:val="2"/>
                <w:szCs w:val="24"/>
              </w:rPr>
              <w:t>Ši Sutartis laikoma sudaryta ir įsigalioja nuo Sutarties pasirašymo dienos (antrosios Šalies pasirašymo dieną).</w:t>
            </w:r>
          </w:p>
          <w:p w14:paraId="0B802030" w14:textId="755A440F" w:rsidR="00E3376A" w:rsidRDefault="00BE2CF9" w:rsidP="00BE2CF9">
            <w:pPr>
              <w:jc w:val="both"/>
              <w:rPr>
                <w:color w:val="4472C4"/>
                <w:kern w:val="2"/>
                <w:szCs w:val="24"/>
              </w:rPr>
            </w:pPr>
            <w:r w:rsidRPr="00BE2CF9">
              <w:rPr>
                <w:kern w:val="2"/>
                <w:szCs w:val="24"/>
              </w:rPr>
              <w:t xml:space="preserve">Sutartis galioja iki visiško prievolių įvykdymo (kol bus išnaudota Pradinės Sutarties vertė, bet jos terminas negali būti ilgesnis kaip </w:t>
            </w:r>
            <w:r w:rsidR="00921270">
              <w:rPr>
                <w:kern w:val="2"/>
                <w:szCs w:val="24"/>
              </w:rPr>
              <w:t>2</w:t>
            </w:r>
            <w:r w:rsidRPr="00BE2CF9">
              <w:rPr>
                <w:kern w:val="2"/>
                <w:szCs w:val="24"/>
              </w:rPr>
              <w:t xml:space="preserve"> (</w:t>
            </w:r>
            <w:r w:rsidR="00921270">
              <w:rPr>
                <w:kern w:val="2"/>
                <w:szCs w:val="24"/>
              </w:rPr>
              <w:t>du</w:t>
            </w:r>
            <w:r w:rsidRPr="00BE2CF9">
              <w:rPr>
                <w:kern w:val="2"/>
                <w:szCs w:val="24"/>
              </w:rPr>
              <w:t xml:space="preserve">) mėnesiai. </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538F20C6" w14:textId="379AB7F6"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9C5BDB" w14:paraId="1F784060" w14:textId="77777777">
        <w:trPr>
          <w:trHeight w:val="300"/>
        </w:trPr>
        <w:tc>
          <w:tcPr>
            <w:tcW w:w="2532" w:type="dxa"/>
          </w:tcPr>
          <w:p w14:paraId="7D3ED1F5" w14:textId="77777777" w:rsidR="009C5BDB" w:rsidRDefault="009C5BDB" w:rsidP="009C5BDB">
            <w:pPr>
              <w:rPr>
                <w:b/>
                <w:bCs/>
                <w:kern w:val="2"/>
                <w:szCs w:val="24"/>
              </w:rPr>
            </w:pPr>
            <w:r>
              <w:rPr>
                <w:b/>
                <w:bCs/>
                <w:kern w:val="2"/>
                <w:szCs w:val="24"/>
              </w:rPr>
              <w:t>11.1. Sutarties nutraukimo pagrindai</w:t>
            </w:r>
          </w:p>
        </w:tc>
        <w:tc>
          <w:tcPr>
            <w:tcW w:w="7003" w:type="dxa"/>
            <w:gridSpan w:val="3"/>
          </w:tcPr>
          <w:p w14:paraId="4BBC1950" w14:textId="77777777" w:rsidR="009C5BDB" w:rsidRPr="00005EF9" w:rsidRDefault="009C5BDB" w:rsidP="009C5BDB">
            <w:pPr>
              <w:jc w:val="both"/>
              <w:rPr>
                <w:kern w:val="2"/>
                <w:szCs w:val="24"/>
              </w:rPr>
            </w:pPr>
            <w:r w:rsidRPr="00005EF9">
              <w:rPr>
                <w:kern w:val="2"/>
                <w:szCs w:val="24"/>
              </w:rPr>
              <w:t>Sutartis gali būti nutraukiama rašytiniu Šalių susitarimu arba vienašališkai, Bendrosiose sąlygose ir šiais Specialiosiose sąlygose nurodytais atvejais ir nustatyta tvarka:</w:t>
            </w:r>
          </w:p>
          <w:p w14:paraId="0A23EA8E" w14:textId="77777777" w:rsidR="009C5BDB" w:rsidRPr="00005EF9" w:rsidRDefault="009C5BDB" w:rsidP="009C5BDB">
            <w:pPr>
              <w:jc w:val="both"/>
              <w:rPr>
                <w:kern w:val="2"/>
                <w:szCs w:val="24"/>
              </w:rPr>
            </w:pPr>
            <w:r w:rsidRPr="00005EF9">
              <w:rPr>
                <w:kern w:val="2"/>
                <w:szCs w:val="24"/>
              </w:rPr>
              <w:t>11.1.1.1. Tiekėjui vėluojant pristatyti Prekes daugiau kaip 5 darbo dienas nuo Sutarties specialiųjų sąlygų 4.1.2 punkte nustatyto termino;</w:t>
            </w:r>
          </w:p>
          <w:p w14:paraId="1EEA10EC" w14:textId="77777777" w:rsidR="009C5BDB" w:rsidRPr="00005EF9" w:rsidRDefault="009C5BDB" w:rsidP="009C5BDB">
            <w:pPr>
              <w:jc w:val="both"/>
              <w:rPr>
                <w:kern w:val="2"/>
                <w:szCs w:val="24"/>
              </w:rPr>
            </w:pPr>
            <w:r w:rsidRPr="00005EF9">
              <w:rPr>
                <w:kern w:val="2"/>
                <w:szCs w:val="24"/>
              </w:rPr>
              <w:t>11.1.1.2. Paaiškėja, kad yra aplinkybė, atitinkanti bent vieną iš Viešųjų pirkimo įstatymo 45 straipsnio 2</w:t>
            </w:r>
            <w:r w:rsidRPr="00EF1732">
              <w:rPr>
                <w:kern w:val="2"/>
                <w:szCs w:val="24"/>
                <w:vertAlign w:val="superscript"/>
              </w:rPr>
              <w:t>1</w:t>
            </w:r>
            <w:r w:rsidRPr="00005EF9">
              <w:rPr>
                <w:kern w:val="2"/>
                <w:szCs w:val="24"/>
              </w:rPr>
              <w:t xml:space="preserve"> dalyje išvardintų sąlygų.</w:t>
            </w:r>
          </w:p>
          <w:p w14:paraId="1497DE37" w14:textId="77777777" w:rsidR="009C5BDB" w:rsidRPr="00005EF9" w:rsidRDefault="009C5BDB" w:rsidP="009C5BDB">
            <w:pPr>
              <w:jc w:val="both"/>
              <w:rPr>
                <w:kern w:val="2"/>
                <w:szCs w:val="24"/>
              </w:rPr>
            </w:pPr>
            <w:r w:rsidRPr="00005EF9">
              <w:rPr>
                <w:kern w:val="2"/>
                <w:szCs w:val="24"/>
              </w:rPr>
              <w:t>11.1.1.3. Paaiškėja, kad prekės (įskaitant jos sudedamąsias dalis) gaminamos arba tiekiamos iš Viešųjų pirkimų įstatymo 92 straipsnio 14 dalyje numatytame sąraše nurodytų valstybių ar teritorijų.</w:t>
            </w:r>
          </w:p>
          <w:p w14:paraId="2134AB77" w14:textId="77777777" w:rsidR="009C5BDB" w:rsidRPr="00005EF9" w:rsidRDefault="009C5BDB" w:rsidP="009C5BDB">
            <w:pPr>
              <w:jc w:val="both"/>
              <w:rPr>
                <w:kern w:val="2"/>
                <w:szCs w:val="24"/>
              </w:rPr>
            </w:pPr>
            <w:r w:rsidRPr="00005EF9">
              <w:rPr>
                <w:kern w:val="2"/>
                <w:szCs w:val="24"/>
              </w:rPr>
              <w:t>11.1.1.4. Paaiškėja, kad Tiekėjas, jų subtiekėjas ar ūkio subjektas, kurio pajėgumais remiamasi, ar juos kontroliuojantis asmuo yra registruoti (jeigu tiekėjas, jo subtiekėjas, ūkio subjektas, kurio pajėgumais remiamasi, ar jį kontroliuojantis asmuo yra fizinis asmuo – nuolat gyvenantis ar turintis pilietybę) Lietuvos Respublikos viešųjų pirkimų įstatymo 92 straipsnio 14 dalyje numatytame sąraše nurodytose valstybėse ar teritorijose.</w:t>
            </w:r>
          </w:p>
          <w:p w14:paraId="7CA2B2A4" w14:textId="77777777" w:rsidR="009C5BDB" w:rsidRPr="00005EF9" w:rsidRDefault="009C5BDB" w:rsidP="009C5BDB">
            <w:pPr>
              <w:jc w:val="both"/>
              <w:rPr>
                <w:kern w:val="2"/>
                <w:szCs w:val="24"/>
              </w:rPr>
            </w:pPr>
            <w:r w:rsidRPr="00005EF9">
              <w:rPr>
                <w:kern w:val="2"/>
                <w:szCs w:val="24"/>
              </w:rPr>
              <w:t>11.1.1.5. Tiekėjas per 10 darbo dienų nuo prašymo gavimo dienos iš Pirkėjo nepateikia prašomų dokumentų nurodytus Viešųjų pirkimų įstatymo 51 straipsnio 12 dalyje, kad nėra sąlygų, numatytų Viešųjų pirkimų įstatymo 45 straipsnio 2</w:t>
            </w:r>
            <w:r w:rsidRPr="00EF1732">
              <w:rPr>
                <w:kern w:val="2"/>
                <w:szCs w:val="24"/>
                <w:vertAlign w:val="superscript"/>
              </w:rPr>
              <w:t>1</w:t>
            </w:r>
            <w:r w:rsidRPr="00005EF9">
              <w:rPr>
                <w:kern w:val="2"/>
                <w:szCs w:val="24"/>
              </w:rPr>
              <w:t xml:space="preserve"> dalyje ar 92 straipsnio 14 dalyje.</w:t>
            </w:r>
          </w:p>
          <w:p w14:paraId="08AC498C" w14:textId="77777777" w:rsidR="009C5BDB" w:rsidRDefault="009C5BDB" w:rsidP="009C5BDB">
            <w:pPr>
              <w:jc w:val="both"/>
              <w:rPr>
                <w:kern w:val="2"/>
                <w:szCs w:val="24"/>
              </w:rPr>
            </w:pPr>
            <w:r w:rsidRPr="00005EF9">
              <w:rPr>
                <w:kern w:val="2"/>
                <w:szCs w:val="24"/>
              </w:rPr>
              <w:t>11.1.1.6. Tiekėjas padaro esminį Sutarties pažeidimą.</w:t>
            </w:r>
          </w:p>
          <w:p w14:paraId="548E3F06" w14:textId="77777777" w:rsidR="009C5BDB" w:rsidRPr="00005EF9" w:rsidRDefault="009C5BDB" w:rsidP="009C5BDB">
            <w:pPr>
              <w:jc w:val="both"/>
              <w:rPr>
                <w:kern w:val="2"/>
                <w:szCs w:val="24"/>
              </w:rPr>
            </w:pPr>
            <w:r w:rsidRPr="00005EF9">
              <w:rPr>
                <w:kern w:val="2"/>
                <w:szCs w:val="24"/>
              </w:rPr>
              <w:t>11.1.1.</w:t>
            </w:r>
            <w:r>
              <w:rPr>
                <w:kern w:val="2"/>
                <w:szCs w:val="24"/>
              </w:rPr>
              <w:t>7</w:t>
            </w:r>
            <w:r w:rsidRPr="00005EF9">
              <w:rPr>
                <w:kern w:val="2"/>
                <w:szCs w:val="24"/>
              </w:rPr>
              <w:t>. Pirkėjas turi teisę vienašališkai nutraukti Sutartį, raštu įspėjęs Tiekėją prieš ne trumpesnį nei 10 (dešimties) dienų terminą, jeigu Tiekėjas nesilaiko Bendrųjų sąlygų 15</w:t>
            </w:r>
            <w:r w:rsidRPr="009C5BDB">
              <w:rPr>
                <w:kern w:val="2"/>
                <w:szCs w:val="24"/>
                <w:vertAlign w:val="superscript"/>
              </w:rPr>
              <w:t>2</w:t>
            </w:r>
            <w:r w:rsidRPr="00005EF9">
              <w:rPr>
                <w:kern w:val="2"/>
                <w:szCs w:val="24"/>
              </w:rPr>
              <w:t>.1 punkte nurodytos Tiekėjų etikos kodekso nuostatos ir per Pirkėjo nurodytą protingą terminą neištaiso nustatytų pažeidimų arba paaiškėja, kad padarytų</w:t>
            </w:r>
          </w:p>
          <w:p w14:paraId="7014A7BD" w14:textId="77777777" w:rsidR="009C5BDB" w:rsidRPr="00005EF9" w:rsidRDefault="009C5BDB" w:rsidP="009C5BDB">
            <w:pPr>
              <w:jc w:val="both"/>
              <w:rPr>
                <w:kern w:val="2"/>
                <w:szCs w:val="24"/>
              </w:rPr>
            </w:pPr>
            <w:r w:rsidRPr="00005EF9">
              <w:rPr>
                <w:kern w:val="2"/>
                <w:szCs w:val="24"/>
              </w:rPr>
              <w:t>pažeidimų ištaisyti negalima.</w:t>
            </w:r>
          </w:p>
          <w:p w14:paraId="6373E057" w14:textId="77777777" w:rsidR="009C5BDB" w:rsidRDefault="009C5BDB" w:rsidP="009C5BDB">
            <w:pPr>
              <w:jc w:val="both"/>
              <w:rPr>
                <w:kern w:val="2"/>
                <w:szCs w:val="24"/>
              </w:rPr>
            </w:pPr>
            <w:r w:rsidRPr="00005EF9">
              <w:rPr>
                <w:kern w:val="2"/>
                <w:szCs w:val="24"/>
              </w:rPr>
              <w:t>11.1.1.</w:t>
            </w:r>
            <w:r>
              <w:rPr>
                <w:kern w:val="2"/>
                <w:szCs w:val="24"/>
              </w:rPr>
              <w:t>8</w:t>
            </w:r>
            <w:r w:rsidRPr="00005EF9">
              <w:rPr>
                <w:kern w:val="2"/>
                <w:szCs w:val="24"/>
              </w:rPr>
              <w:t>. Sutartis gali būti nutraukta ir kitais Sutarties bendrojoje dalyje numatytais atvejais.</w:t>
            </w:r>
          </w:p>
          <w:p w14:paraId="6B43B4B4" w14:textId="6F724BFC" w:rsidR="009C5BDB" w:rsidRPr="00BE2CF9" w:rsidRDefault="009C5BDB" w:rsidP="009C5BDB">
            <w:pPr>
              <w:rPr>
                <w:color w:val="000000" w:themeColor="text1"/>
                <w:kern w:val="2"/>
                <w:szCs w:val="24"/>
              </w:rPr>
            </w:pPr>
            <w:r>
              <w:rPr>
                <w:color w:val="000000" w:themeColor="text1"/>
                <w:kern w:val="2"/>
                <w:szCs w:val="24"/>
              </w:rPr>
              <w:t xml:space="preserve"> </w:t>
            </w:r>
          </w:p>
        </w:tc>
      </w:tr>
      <w:tr w:rsidR="009C5BDB" w14:paraId="116C4870" w14:textId="77777777">
        <w:trPr>
          <w:trHeight w:val="300"/>
        </w:trPr>
        <w:tc>
          <w:tcPr>
            <w:tcW w:w="2532" w:type="dxa"/>
          </w:tcPr>
          <w:p w14:paraId="634A5467" w14:textId="77777777" w:rsidR="009C5BDB" w:rsidRDefault="009C5BDB" w:rsidP="009C5BDB">
            <w:pPr>
              <w:rPr>
                <w:b/>
                <w:bCs/>
                <w:kern w:val="2"/>
                <w:szCs w:val="24"/>
              </w:rPr>
            </w:pPr>
            <w:r>
              <w:rPr>
                <w:b/>
                <w:bCs/>
                <w:kern w:val="2"/>
                <w:szCs w:val="24"/>
              </w:rPr>
              <w:lastRenderedPageBreak/>
              <w:t>11.2. Esminiai Sutarties pažeidimai</w:t>
            </w:r>
          </w:p>
          <w:p w14:paraId="3594CFBB" w14:textId="77777777" w:rsidR="009C5BDB" w:rsidRDefault="009C5BDB" w:rsidP="009C5BDB">
            <w:pPr>
              <w:rPr>
                <w:b/>
                <w:bCs/>
                <w:kern w:val="2"/>
                <w:szCs w:val="24"/>
              </w:rPr>
            </w:pPr>
          </w:p>
        </w:tc>
        <w:tc>
          <w:tcPr>
            <w:tcW w:w="7003" w:type="dxa"/>
            <w:gridSpan w:val="3"/>
          </w:tcPr>
          <w:p w14:paraId="69E7BDA2" w14:textId="77777777" w:rsidR="009C5BDB" w:rsidRPr="008730A0" w:rsidRDefault="009C5BDB" w:rsidP="009C5BDB">
            <w:pPr>
              <w:rPr>
                <w:kern w:val="2"/>
                <w:szCs w:val="24"/>
              </w:rPr>
            </w:pPr>
            <w:r w:rsidRPr="008730A0">
              <w:rPr>
                <w:kern w:val="2"/>
                <w:szCs w:val="24"/>
              </w:rPr>
              <w:t>11.2.1. jeigu Tiekėjas nevykdo prisiimtų įsipareigojimų už Sutartyje nustatytą Sutarties kainą / įkainius;</w:t>
            </w:r>
          </w:p>
          <w:p w14:paraId="7A62EF60" w14:textId="77777777" w:rsidR="009C5BDB" w:rsidRPr="001E1BF6" w:rsidRDefault="009C5BDB" w:rsidP="009C5BDB">
            <w:pPr>
              <w:spacing w:line="257" w:lineRule="auto"/>
              <w:jc w:val="both"/>
              <w:rPr>
                <w:rFonts w:eastAsia="Arial"/>
                <w:kern w:val="2"/>
                <w:szCs w:val="24"/>
              </w:rPr>
            </w:pPr>
            <w:r w:rsidRPr="001E1BF6">
              <w:rPr>
                <w:rFonts w:eastAsia="Arial"/>
                <w:kern w:val="2"/>
                <w:szCs w:val="24"/>
              </w:rPr>
              <w:t>11.2.2. jeigu Tiekėjas nesilaiko Sutartyje nustatytų Prekių tiekimo terminų 2 (du) kartus iš eilės arba vėluoja pristatyti Prekes daugiau nei 60 (šešiasdešimt) kalendorių dienų Sutartyje nustatytas Prekių pristatymo terminas;</w:t>
            </w:r>
          </w:p>
          <w:p w14:paraId="40863BEC" w14:textId="77777777" w:rsidR="009C5BDB" w:rsidRPr="008730A0" w:rsidRDefault="009C5BDB" w:rsidP="009C5BDB">
            <w:pPr>
              <w:tabs>
                <w:tab w:val="left" w:pos="567"/>
                <w:tab w:val="left" w:pos="851"/>
                <w:tab w:val="left" w:pos="992"/>
                <w:tab w:val="left" w:pos="1134"/>
              </w:tabs>
              <w:spacing w:line="257" w:lineRule="auto"/>
              <w:jc w:val="both"/>
              <w:rPr>
                <w:rFonts w:eastAsia="Arial"/>
                <w:kern w:val="2"/>
                <w:szCs w:val="24"/>
                <w:lang w:val="lt"/>
              </w:rPr>
            </w:pPr>
            <w:r w:rsidRPr="008730A0">
              <w:rPr>
                <w:rFonts w:eastAsia="Arial"/>
                <w:kern w:val="2"/>
                <w:szCs w:val="24"/>
                <w:lang w:val="lt"/>
              </w:rPr>
              <w:t>11.2.3. jeigu Tiekėjas pažeidžia Prekių pristatymo terminus ir priskaičiuotų netesybų už vėlavimą suma viršija 20 (dvidešimt) proc. Pradinės Sutarties vertės;</w:t>
            </w:r>
          </w:p>
          <w:p w14:paraId="78B5A4EC" w14:textId="77777777" w:rsidR="009C5BDB" w:rsidRPr="008730A0" w:rsidRDefault="009C5BDB" w:rsidP="009C5BDB">
            <w:pPr>
              <w:tabs>
                <w:tab w:val="left" w:pos="567"/>
                <w:tab w:val="left" w:pos="851"/>
                <w:tab w:val="left" w:pos="992"/>
                <w:tab w:val="left" w:pos="1134"/>
              </w:tabs>
              <w:spacing w:line="257" w:lineRule="auto"/>
              <w:jc w:val="both"/>
              <w:rPr>
                <w:rFonts w:eastAsia="Arial"/>
                <w:kern w:val="2"/>
                <w:szCs w:val="24"/>
                <w:lang w:val="lt"/>
              </w:rPr>
            </w:pPr>
            <w:r w:rsidRPr="008730A0">
              <w:rPr>
                <w:rFonts w:eastAsia="Arial"/>
                <w:kern w:val="2"/>
                <w:szCs w:val="24"/>
                <w:lang w:val="lt"/>
              </w:rPr>
              <w:t>11.2.4. Tiekėjas pažeidžia Prekių pristatymo terminus ir dėl Prekių pristatymo vėlavimo Prekės tampa nebereikalingos;</w:t>
            </w:r>
          </w:p>
          <w:p w14:paraId="6B84E9EB" w14:textId="77777777" w:rsidR="009C5BDB" w:rsidRPr="008730A0" w:rsidRDefault="009C5BDB" w:rsidP="009C5BDB">
            <w:pPr>
              <w:tabs>
                <w:tab w:val="left" w:pos="567"/>
                <w:tab w:val="left" w:pos="851"/>
                <w:tab w:val="left" w:pos="992"/>
                <w:tab w:val="left" w:pos="1134"/>
              </w:tabs>
              <w:spacing w:line="257" w:lineRule="auto"/>
              <w:jc w:val="both"/>
              <w:rPr>
                <w:rFonts w:eastAsia="Arial"/>
                <w:kern w:val="2"/>
                <w:szCs w:val="24"/>
                <w:lang w:val="lt"/>
              </w:rPr>
            </w:pPr>
            <w:r w:rsidRPr="008730A0">
              <w:rPr>
                <w:rFonts w:eastAsia="Arial"/>
                <w:kern w:val="2"/>
                <w:szCs w:val="24"/>
                <w:lang w:val="lt"/>
              </w:rPr>
              <w:t>11.2.5. Tiekėjas daugiau kaip 2 (du) kartus pristato Prekes, kurios neatitinka Sutartyje ir (ar) įstatymuose ir (ar) kituose teisės aktuose nustatytų reikalavimų Prekėms;</w:t>
            </w:r>
          </w:p>
          <w:p w14:paraId="650EC3B2" w14:textId="77777777" w:rsidR="009C5BDB" w:rsidRDefault="009C5BDB" w:rsidP="009C5BDB">
            <w:pPr>
              <w:tabs>
                <w:tab w:val="left" w:pos="567"/>
                <w:tab w:val="left" w:pos="851"/>
                <w:tab w:val="left" w:pos="992"/>
                <w:tab w:val="left" w:pos="1134"/>
              </w:tabs>
              <w:spacing w:line="257" w:lineRule="auto"/>
              <w:jc w:val="both"/>
              <w:rPr>
                <w:rFonts w:eastAsia="Arial"/>
                <w:kern w:val="2"/>
                <w:szCs w:val="24"/>
                <w:lang w:val="lt"/>
              </w:rPr>
            </w:pPr>
            <w:r w:rsidRPr="008730A0">
              <w:rPr>
                <w:rFonts w:eastAsia="Arial"/>
                <w:kern w:val="2"/>
                <w:szCs w:val="24"/>
                <w:lang w:val="lt"/>
              </w:rPr>
              <w:t>11.2.6. Tiekėjas pažeidžia šios Sutarties nuostatas, reglamentuojančias konkurenciją, intelektinės nuosavybės ar konfidencialios informacijos valdymą.</w:t>
            </w:r>
          </w:p>
          <w:p w14:paraId="02767017" w14:textId="77777777" w:rsidR="009C5BDB" w:rsidRPr="00FE1847" w:rsidRDefault="009C5BDB" w:rsidP="009C5BDB">
            <w:pPr>
              <w:tabs>
                <w:tab w:val="left" w:pos="567"/>
                <w:tab w:val="left" w:pos="851"/>
                <w:tab w:val="left" w:pos="992"/>
                <w:tab w:val="left" w:pos="1134"/>
              </w:tabs>
              <w:spacing w:line="257" w:lineRule="auto"/>
              <w:jc w:val="both"/>
              <w:rPr>
                <w:rFonts w:eastAsia="Arial"/>
                <w:kern w:val="2"/>
                <w:szCs w:val="24"/>
              </w:rPr>
            </w:pPr>
            <w:r w:rsidRPr="00FE1847">
              <w:rPr>
                <w:rFonts w:eastAsia="Arial"/>
                <w:kern w:val="2"/>
                <w:szCs w:val="24"/>
              </w:rPr>
              <w:t>11.2.</w:t>
            </w:r>
            <w:r>
              <w:rPr>
                <w:rFonts w:eastAsia="Arial"/>
                <w:kern w:val="2"/>
                <w:szCs w:val="24"/>
              </w:rPr>
              <w:t>7</w:t>
            </w:r>
            <w:r w:rsidRPr="00FE1847">
              <w:rPr>
                <w:rFonts w:eastAsia="Arial"/>
                <w:kern w:val="2"/>
                <w:szCs w:val="24"/>
              </w:rPr>
              <w:t>. Tiekėjas per 10 darbo dienų nuo prašymo gavimo dienos iš Pirkėjo nepateikia prašomų dokumentų nurodytus Viešųjų pirkimų įstatymo 51 straipsnio 12 dalyje, kad nėra sąlygų, numatytų Viešųjų pirkimų įstatymo 45 straipsnio 2</w:t>
            </w:r>
            <w:r w:rsidRPr="00FE1847">
              <w:rPr>
                <w:rFonts w:eastAsia="Arial"/>
                <w:kern w:val="2"/>
                <w:szCs w:val="24"/>
                <w:vertAlign w:val="superscript"/>
              </w:rPr>
              <w:t>1</w:t>
            </w:r>
            <w:r w:rsidRPr="00FE1847">
              <w:rPr>
                <w:rFonts w:eastAsia="Arial"/>
                <w:kern w:val="2"/>
                <w:szCs w:val="24"/>
              </w:rPr>
              <w:t xml:space="preserve"> dalyje ar 92 straipsnio 14 dalyje.</w:t>
            </w:r>
          </w:p>
          <w:p w14:paraId="14B6CF77" w14:textId="77777777" w:rsidR="009C5BDB" w:rsidRPr="00FE1847" w:rsidRDefault="009C5BDB" w:rsidP="009C5BDB">
            <w:pPr>
              <w:tabs>
                <w:tab w:val="left" w:pos="567"/>
                <w:tab w:val="left" w:pos="851"/>
                <w:tab w:val="left" w:pos="992"/>
                <w:tab w:val="left" w:pos="1134"/>
              </w:tabs>
              <w:spacing w:line="257" w:lineRule="auto"/>
              <w:jc w:val="both"/>
              <w:rPr>
                <w:rFonts w:eastAsia="Arial"/>
                <w:kern w:val="2"/>
                <w:szCs w:val="24"/>
              </w:rPr>
            </w:pPr>
            <w:r w:rsidRPr="00FE1847">
              <w:rPr>
                <w:rFonts w:eastAsia="Arial"/>
                <w:kern w:val="2"/>
                <w:szCs w:val="24"/>
              </w:rPr>
              <w:t>11.2.</w:t>
            </w:r>
            <w:r>
              <w:rPr>
                <w:rFonts w:eastAsia="Arial"/>
                <w:kern w:val="2"/>
                <w:szCs w:val="24"/>
              </w:rPr>
              <w:t>8</w:t>
            </w:r>
            <w:r w:rsidRPr="00FE1847">
              <w:rPr>
                <w:rFonts w:eastAsia="Arial"/>
                <w:kern w:val="2"/>
                <w:szCs w:val="24"/>
              </w:rPr>
              <w:t>. paaiškėja, kad yra aplinkybė, atitinkanti bent vieną iš nurodytų VPĮ 45 straipsnio 2</w:t>
            </w:r>
            <w:r w:rsidRPr="00FE1847">
              <w:rPr>
                <w:rFonts w:eastAsia="Arial"/>
                <w:kern w:val="2"/>
                <w:szCs w:val="24"/>
                <w:vertAlign w:val="superscript"/>
              </w:rPr>
              <w:t>1</w:t>
            </w:r>
            <w:r w:rsidRPr="00FE1847">
              <w:rPr>
                <w:rFonts w:eastAsia="Arial"/>
                <w:kern w:val="2"/>
                <w:szCs w:val="24"/>
              </w:rPr>
              <w:t xml:space="preserve"> dalyje.</w:t>
            </w:r>
          </w:p>
          <w:p w14:paraId="4441C90C" w14:textId="77777777" w:rsidR="009C5BDB" w:rsidRPr="00FE1847" w:rsidRDefault="009C5BDB" w:rsidP="009C5BDB">
            <w:pPr>
              <w:tabs>
                <w:tab w:val="left" w:pos="567"/>
                <w:tab w:val="left" w:pos="851"/>
                <w:tab w:val="left" w:pos="992"/>
                <w:tab w:val="left" w:pos="1134"/>
              </w:tabs>
              <w:spacing w:line="257" w:lineRule="auto"/>
              <w:jc w:val="both"/>
              <w:rPr>
                <w:rFonts w:eastAsia="Arial"/>
                <w:kern w:val="2"/>
                <w:szCs w:val="24"/>
              </w:rPr>
            </w:pPr>
            <w:r w:rsidRPr="00FE1847">
              <w:rPr>
                <w:rFonts w:eastAsia="Arial"/>
                <w:kern w:val="2"/>
                <w:szCs w:val="24"/>
              </w:rPr>
              <w:t>11.2.</w:t>
            </w:r>
            <w:r>
              <w:rPr>
                <w:rFonts w:eastAsia="Arial"/>
                <w:kern w:val="2"/>
                <w:szCs w:val="24"/>
              </w:rPr>
              <w:t>9</w:t>
            </w:r>
            <w:r w:rsidRPr="00FE1847">
              <w:rPr>
                <w:rFonts w:eastAsia="Arial"/>
                <w:kern w:val="2"/>
                <w:szCs w:val="24"/>
              </w:rPr>
              <w:t>. paaiškėja, kad naudojamų Prekių kilmė yra iš valstybių ar teritorijų, nurodytų Viešųjų pirkimų įstatymo (toliau – VPĮ) 92 straipsnio 14 dalyje įvardytame sąraše.</w:t>
            </w:r>
          </w:p>
          <w:p w14:paraId="2ACAA069" w14:textId="77777777" w:rsidR="009C5BDB" w:rsidRPr="00FE1847" w:rsidRDefault="009C5BDB" w:rsidP="009C5BDB">
            <w:pPr>
              <w:tabs>
                <w:tab w:val="left" w:pos="567"/>
                <w:tab w:val="left" w:pos="851"/>
                <w:tab w:val="left" w:pos="992"/>
                <w:tab w:val="left" w:pos="1134"/>
              </w:tabs>
              <w:spacing w:line="257" w:lineRule="auto"/>
              <w:jc w:val="both"/>
              <w:rPr>
                <w:rFonts w:eastAsia="Arial"/>
                <w:kern w:val="2"/>
                <w:szCs w:val="24"/>
              </w:rPr>
            </w:pPr>
            <w:r w:rsidRPr="00FE1847">
              <w:rPr>
                <w:rFonts w:eastAsia="Arial"/>
                <w:kern w:val="2"/>
                <w:szCs w:val="24"/>
              </w:rPr>
              <w:t>11.2.1</w:t>
            </w:r>
            <w:r>
              <w:rPr>
                <w:rFonts w:eastAsia="Arial"/>
                <w:kern w:val="2"/>
                <w:szCs w:val="24"/>
              </w:rPr>
              <w:t>0</w:t>
            </w:r>
            <w:r w:rsidRPr="00FE1847">
              <w:rPr>
                <w:rFonts w:eastAsia="Arial"/>
                <w:kern w:val="2"/>
                <w:szCs w:val="24"/>
              </w:rPr>
              <w:t>.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14 dalyje įvardytame sąraše.</w:t>
            </w:r>
          </w:p>
          <w:p w14:paraId="3A78A7D3" w14:textId="77777777" w:rsidR="009C5BDB" w:rsidRPr="00FE1847" w:rsidRDefault="009C5BDB" w:rsidP="009C5BDB">
            <w:pPr>
              <w:tabs>
                <w:tab w:val="left" w:pos="567"/>
                <w:tab w:val="left" w:pos="851"/>
                <w:tab w:val="left" w:pos="992"/>
                <w:tab w:val="left" w:pos="1134"/>
              </w:tabs>
              <w:spacing w:line="257" w:lineRule="auto"/>
              <w:jc w:val="both"/>
              <w:rPr>
                <w:rFonts w:eastAsia="Arial"/>
                <w:kern w:val="2"/>
                <w:szCs w:val="24"/>
              </w:rPr>
            </w:pPr>
            <w:r w:rsidRPr="00FE1847">
              <w:rPr>
                <w:rFonts w:eastAsia="Arial"/>
                <w:kern w:val="2"/>
                <w:szCs w:val="24"/>
              </w:rPr>
              <w:t>11.2.1</w:t>
            </w:r>
            <w:r>
              <w:rPr>
                <w:rFonts w:eastAsia="Arial"/>
                <w:kern w:val="2"/>
                <w:szCs w:val="24"/>
              </w:rPr>
              <w:t>1</w:t>
            </w:r>
            <w:r w:rsidRPr="00FE1847">
              <w:rPr>
                <w:rFonts w:eastAsia="Arial"/>
                <w:kern w:val="2"/>
                <w:szCs w:val="24"/>
              </w:rPr>
              <w:t xml:space="preserve">. paaiškėja,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w:t>
            </w:r>
            <w:r w:rsidRPr="00FE1847">
              <w:rPr>
                <w:rFonts w:eastAsia="Arial"/>
                <w:kern w:val="2"/>
                <w:szCs w:val="24"/>
              </w:rPr>
              <w:lastRenderedPageBreak/>
              <w:t xml:space="preserve">patikimais, sąraše, patvirtintame Lietuvos Respublikos Vyriausybės 2022 m. kovo 30 d. nutarimu Nr. 280 „Dėl Lietuvos Respublikos viešųjų pirkimų įstatymo 92 straipsnio 13, 14 ir 15 dalių nuostatų įgyvendinimo“. </w:t>
            </w:r>
          </w:p>
          <w:p w14:paraId="78D7FF5B" w14:textId="41CB0EA9" w:rsidR="009C5BDB" w:rsidRPr="008730A0" w:rsidRDefault="009C5BDB" w:rsidP="009C5BDB">
            <w:pPr>
              <w:tabs>
                <w:tab w:val="left" w:pos="567"/>
                <w:tab w:val="left" w:pos="851"/>
                <w:tab w:val="left" w:pos="992"/>
                <w:tab w:val="left" w:pos="1134"/>
              </w:tabs>
              <w:spacing w:line="257" w:lineRule="auto"/>
              <w:jc w:val="both"/>
              <w:rPr>
                <w:rFonts w:eastAsia="Arial"/>
                <w:kern w:val="2"/>
                <w:szCs w:val="24"/>
              </w:rPr>
            </w:pPr>
            <w:r w:rsidRPr="00FE1847">
              <w:rPr>
                <w:rFonts w:eastAsia="Arial"/>
                <w:kern w:val="2"/>
                <w:szCs w:val="24"/>
              </w:rPr>
              <w:t>11.2.1</w:t>
            </w:r>
            <w:r>
              <w:rPr>
                <w:rFonts w:eastAsia="Arial"/>
                <w:kern w:val="2"/>
                <w:szCs w:val="24"/>
              </w:rPr>
              <w:t>2</w:t>
            </w:r>
            <w:r w:rsidRPr="00FE1847">
              <w:rPr>
                <w:rFonts w:eastAsia="Arial"/>
                <w:kern w:val="2"/>
                <w:szCs w:val="24"/>
              </w:rPr>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w:t>
            </w:r>
            <w:proofErr w:type="spellStart"/>
            <w:r w:rsidRPr="00FE1847">
              <w:rPr>
                <w:rFonts w:eastAsia="Arial"/>
                <w:kern w:val="2"/>
                <w:szCs w:val="24"/>
              </w:rPr>
              <w:t>subtiekimo</w:t>
            </w:r>
            <w:proofErr w:type="spellEnd"/>
            <w:r w:rsidRPr="00FE1847">
              <w:rPr>
                <w:rFonts w:eastAsia="Arial"/>
                <w:kern w:val="2"/>
                <w:szCs w:val="24"/>
              </w:rPr>
              <w:t xml:space="preserve"> sutartį (-</w:t>
            </w:r>
            <w:proofErr w:type="spellStart"/>
            <w:r w:rsidRPr="00FE1847">
              <w:rPr>
                <w:rFonts w:eastAsia="Arial"/>
                <w:kern w:val="2"/>
                <w:szCs w:val="24"/>
              </w:rPr>
              <w:t>čių</w:t>
            </w:r>
            <w:proofErr w:type="spellEnd"/>
            <w:r w:rsidRPr="00FE1847">
              <w:rPr>
                <w:rFonts w:eastAsia="Arial"/>
                <w:kern w:val="2"/>
                <w:szCs w:val="24"/>
              </w:rPr>
              <w:t>) su subtiekėju (-</w:t>
            </w:r>
            <w:proofErr w:type="spellStart"/>
            <w:r w:rsidRPr="00FE1847">
              <w:rPr>
                <w:rFonts w:eastAsia="Arial"/>
                <w:kern w:val="2"/>
                <w:szCs w:val="24"/>
              </w:rPr>
              <w:t>ais</w:t>
            </w:r>
            <w:proofErr w:type="spellEnd"/>
            <w:r w:rsidRPr="00FE1847">
              <w:rPr>
                <w:rFonts w:eastAsia="Arial"/>
                <w:kern w:val="2"/>
                <w:szCs w:val="24"/>
              </w:rPr>
              <w:t>) netenkinančiu (-</w:t>
            </w:r>
            <w:proofErr w:type="spellStart"/>
            <w:r w:rsidRPr="00FE1847">
              <w:rPr>
                <w:rFonts w:eastAsia="Arial"/>
                <w:kern w:val="2"/>
                <w:szCs w:val="24"/>
              </w:rPr>
              <w:t>ais</w:t>
            </w:r>
            <w:proofErr w:type="spellEnd"/>
            <w:r w:rsidRPr="00FE1847">
              <w:rPr>
                <w:rFonts w:eastAsia="Arial"/>
                <w:kern w:val="2"/>
                <w:szCs w:val="24"/>
              </w:rPr>
              <w:t>)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w:t>
            </w:r>
          </w:p>
        </w:tc>
      </w:tr>
      <w:tr w:rsidR="009C5BDB" w14:paraId="2CAE2D4F" w14:textId="77777777">
        <w:trPr>
          <w:trHeight w:val="300"/>
        </w:trPr>
        <w:tc>
          <w:tcPr>
            <w:tcW w:w="9535" w:type="dxa"/>
            <w:gridSpan w:val="4"/>
          </w:tcPr>
          <w:p w14:paraId="0223A644" w14:textId="77777777" w:rsidR="009C5BDB" w:rsidRDefault="009C5BDB" w:rsidP="009C5BDB">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C5BDB" w14:paraId="7DC4419D" w14:textId="77777777">
        <w:trPr>
          <w:trHeight w:val="300"/>
        </w:trPr>
        <w:tc>
          <w:tcPr>
            <w:tcW w:w="2532" w:type="dxa"/>
          </w:tcPr>
          <w:p w14:paraId="310D08CB" w14:textId="77777777" w:rsidR="009C5BDB" w:rsidRDefault="009C5BDB" w:rsidP="009C5BDB">
            <w:pPr>
              <w:rPr>
                <w:b/>
                <w:bCs/>
                <w:kern w:val="2"/>
                <w:szCs w:val="24"/>
              </w:rPr>
            </w:pPr>
            <w:r>
              <w:rPr>
                <w:b/>
                <w:bCs/>
                <w:kern w:val="2"/>
                <w:szCs w:val="24"/>
              </w:rPr>
              <w:t>12.1. Aplinkosauginių kriterijų nustatymo teisinis pagrindas</w:t>
            </w:r>
          </w:p>
        </w:tc>
        <w:tc>
          <w:tcPr>
            <w:tcW w:w="7003" w:type="dxa"/>
            <w:gridSpan w:val="3"/>
          </w:tcPr>
          <w:p w14:paraId="5C171D19" w14:textId="15545EF9" w:rsidR="009C5BDB" w:rsidRDefault="009C5BDB" w:rsidP="009C5BDB">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F2093E">
              <w:rPr>
                <w:color w:val="000000"/>
                <w:kern w:val="2"/>
                <w:szCs w:val="24"/>
              </w:rPr>
              <w:t>D1-508</w:t>
            </w:r>
            <w:r>
              <w:rPr>
                <w:color w:val="000000"/>
                <w:kern w:val="2"/>
                <w:szCs w:val="24"/>
                <w:shd w:val="clear" w:color="auto" w:fill="FFFFFF"/>
              </w:rPr>
              <w:t xml:space="preserve"> „</w:t>
            </w:r>
            <w:r w:rsidRPr="00161329">
              <w:rPr>
                <w:color w:val="000000"/>
                <w:kern w:val="2"/>
                <w:szCs w:val="24"/>
                <w:shd w:val="clear" w:color="auto" w:fill="FFFFFF"/>
              </w:rPr>
              <w:t>Dėl Aplinkos apsaugos kriterijų taikymo, vykdant žaliuosius pirkimus, tvarkos aprašo patvirtinimo“ (toliau – Tvarkos aprašas) 4.4.3 papunkčiu</w:t>
            </w:r>
            <w:r>
              <w:rPr>
                <w:color w:val="000000"/>
                <w:kern w:val="2"/>
                <w:szCs w:val="24"/>
                <w:shd w:val="clear" w:color="auto" w:fill="FFFFFF"/>
              </w:rPr>
              <w:t>: perkamos licencijos</w:t>
            </w:r>
            <w:r w:rsidRPr="00161329">
              <w:rPr>
                <w:color w:val="000000"/>
                <w:kern w:val="2"/>
                <w:szCs w:val="24"/>
                <w:shd w:val="clear" w:color="auto" w:fill="FFFFFF"/>
              </w:rPr>
              <w:t>. </w:t>
            </w:r>
          </w:p>
        </w:tc>
      </w:tr>
      <w:tr w:rsidR="009C5BDB" w14:paraId="0E9B09B3" w14:textId="77777777">
        <w:trPr>
          <w:trHeight w:val="300"/>
        </w:trPr>
        <w:tc>
          <w:tcPr>
            <w:tcW w:w="2532" w:type="dxa"/>
          </w:tcPr>
          <w:p w14:paraId="6D1615B3" w14:textId="77777777" w:rsidR="009C5BDB" w:rsidRDefault="009C5BDB" w:rsidP="009C5BDB">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CA71B37" w14:textId="77777777" w:rsidR="009C5BDB" w:rsidRDefault="009C5BDB" w:rsidP="009C5BDB">
            <w:pPr>
              <w:rPr>
                <w:kern w:val="2"/>
                <w:szCs w:val="24"/>
                <w:shd w:val="clear" w:color="auto" w:fill="FFFFFF"/>
              </w:rPr>
            </w:pPr>
            <w:r>
              <w:rPr>
                <w:kern w:val="2"/>
                <w:szCs w:val="24"/>
                <w:shd w:val="clear" w:color="auto" w:fill="FFFFFF"/>
              </w:rPr>
              <w:t>Netaikoma</w:t>
            </w:r>
          </w:p>
          <w:p w14:paraId="61CC0B15" w14:textId="77777777" w:rsidR="009C5BDB" w:rsidRDefault="009C5BDB" w:rsidP="009C5BDB">
            <w:pPr>
              <w:rPr>
                <w:kern w:val="2"/>
                <w:szCs w:val="24"/>
                <w:shd w:val="clear" w:color="auto" w:fill="FFFFFF"/>
              </w:rPr>
            </w:pPr>
          </w:p>
          <w:p w14:paraId="17E1CAB8" w14:textId="77777777" w:rsidR="009C5BDB" w:rsidRDefault="009C5BDB" w:rsidP="009C5BDB">
            <w:pPr>
              <w:rPr>
                <w:color w:val="008080"/>
                <w:szCs w:val="24"/>
                <w:shd w:val="clear" w:color="auto" w:fill="FFFFFF"/>
              </w:rPr>
            </w:pPr>
          </w:p>
          <w:p w14:paraId="5E30BBA1" w14:textId="1B68AC9B" w:rsidR="009C5BDB" w:rsidRDefault="009C5BDB" w:rsidP="009C5BDB">
            <w:pPr>
              <w:rPr>
                <w:color w:val="008080"/>
                <w:szCs w:val="24"/>
              </w:rPr>
            </w:pPr>
          </w:p>
        </w:tc>
      </w:tr>
      <w:tr w:rsidR="009C5BDB" w14:paraId="7431164E" w14:textId="77777777">
        <w:trPr>
          <w:trHeight w:val="300"/>
        </w:trPr>
        <w:tc>
          <w:tcPr>
            <w:tcW w:w="2532" w:type="dxa"/>
          </w:tcPr>
          <w:p w14:paraId="6CCFD551" w14:textId="77777777" w:rsidR="009C5BDB" w:rsidRDefault="009C5BDB" w:rsidP="009C5BDB">
            <w:pPr>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7680C1E8" w14:textId="77777777" w:rsidR="009C5BDB" w:rsidRDefault="009C5BDB" w:rsidP="009C5BDB">
            <w:pPr>
              <w:rPr>
                <w:kern w:val="2"/>
                <w:szCs w:val="24"/>
              </w:rPr>
            </w:pPr>
          </w:p>
          <w:p w14:paraId="449BE7A1" w14:textId="77777777" w:rsidR="009C5BDB" w:rsidRDefault="009C5BDB" w:rsidP="009C5BDB">
            <w:pPr>
              <w:rPr>
                <w:kern w:val="2"/>
                <w:szCs w:val="24"/>
              </w:rPr>
            </w:pPr>
            <w:r>
              <w:rPr>
                <w:kern w:val="2"/>
                <w:szCs w:val="24"/>
              </w:rPr>
              <w:t>Netaikoma</w:t>
            </w:r>
          </w:p>
          <w:p w14:paraId="2C11D931" w14:textId="77777777" w:rsidR="009C5BDB" w:rsidRDefault="009C5BDB" w:rsidP="009C5BDB">
            <w:pPr>
              <w:rPr>
                <w:kern w:val="2"/>
                <w:szCs w:val="24"/>
              </w:rPr>
            </w:pPr>
          </w:p>
          <w:p w14:paraId="3BF2FF18" w14:textId="654FFF16" w:rsidR="009C5BDB" w:rsidRDefault="009C5BDB" w:rsidP="009C5BDB">
            <w:pPr>
              <w:rPr>
                <w:szCs w:val="24"/>
              </w:rPr>
            </w:pPr>
          </w:p>
        </w:tc>
      </w:tr>
      <w:tr w:rsidR="009C5BDB" w14:paraId="303D11AC" w14:textId="77777777">
        <w:trPr>
          <w:trHeight w:val="300"/>
        </w:trPr>
        <w:tc>
          <w:tcPr>
            <w:tcW w:w="2532" w:type="dxa"/>
          </w:tcPr>
          <w:p w14:paraId="1A319F55" w14:textId="77777777" w:rsidR="009C5BDB" w:rsidRDefault="009C5BDB" w:rsidP="009C5BDB">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DD2816D" w14:textId="77777777" w:rsidR="009C5BDB" w:rsidRDefault="009C5BDB" w:rsidP="009C5BDB">
            <w:pPr>
              <w:rPr>
                <w:kern w:val="2"/>
                <w:szCs w:val="24"/>
              </w:rPr>
            </w:pPr>
          </w:p>
          <w:p w14:paraId="5FBBDB48" w14:textId="77777777" w:rsidR="009C5BDB" w:rsidRDefault="009C5BDB" w:rsidP="009C5BDB">
            <w:pPr>
              <w:rPr>
                <w:kern w:val="2"/>
                <w:szCs w:val="24"/>
              </w:rPr>
            </w:pPr>
            <w:r>
              <w:rPr>
                <w:kern w:val="2"/>
                <w:szCs w:val="24"/>
              </w:rPr>
              <w:t>Netaikoma</w:t>
            </w:r>
          </w:p>
          <w:p w14:paraId="44D84B32" w14:textId="77777777" w:rsidR="009C5BDB" w:rsidRDefault="009C5BDB" w:rsidP="009C5BDB">
            <w:pPr>
              <w:rPr>
                <w:kern w:val="2"/>
                <w:szCs w:val="24"/>
              </w:rPr>
            </w:pPr>
          </w:p>
          <w:p w14:paraId="7E9B8B54" w14:textId="7438BBAF" w:rsidR="009C5BDB" w:rsidRDefault="009C5BDB" w:rsidP="009C5BDB">
            <w:pPr>
              <w:rPr>
                <w:kern w:val="2"/>
                <w:szCs w:val="24"/>
              </w:rPr>
            </w:pPr>
          </w:p>
        </w:tc>
      </w:tr>
      <w:tr w:rsidR="009C5BDB" w14:paraId="39BEF3A5" w14:textId="77777777">
        <w:trPr>
          <w:trHeight w:val="300"/>
        </w:trPr>
        <w:tc>
          <w:tcPr>
            <w:tcW w:w="2532" w:type="dxa"/>
          </w:tcPr>
          <w:p w14:paraId="31DBCC93" w14:textId="77777777" w:rsidR="009C5BDB" w:rsidRDefault="009C5BDB" w:rsidP="009C5BDB">
            <w:pPr>
              <w:rPr>
                <w:b/>
                <w:bCs/>
                <w:kern w:val="2"/>
                <w:szCs w:val="24"/>
              </w:rPr>
            </w:pPr>
            <w:r>
              <w:rPr>
                <w:b/>
                <w:bCs/>
                <w:kern w:val="2"/>
                <w:szCs w:val="24"/>
              </w:rPr>
              <w:t>12.5. Su perkamomis Prekėmis susiję socialiniai kriterijai</w:t>
            </w:r>
          </w:p>
        </w:tc>
        <w:tc>
          <w:tcPr>
            <w:tcW w:w="7003" w:type="dxa"/>
            <w:gridSpan w:val="3"/>
          </w:tcPr>
          <w:p w14:paraId="5843FC1E" w14:textId="77777777" w:rsidR="009C5BDB" w:rsidRDefault="009C5BDB" w:rsidP="009C5BDB">
            <w:pPr>
              <w:rPr>
                <w:color w:val="000000"/>
                <w:kern w:val="2"/>
                <w:szCs w:val="24"/>
                <w:shd w:val="clear" w:color="auto" w:fill="FFFFFF"/>
              </w:rPr>
            </w:pPr>
            <w:r>
              <w:rPr>
                <w:color w:val="000000"/>
                <w:kern w:val="2"/>
                <w:szCs w:val="24"/>
                <w:shd w:val="clear" w:color="auto" w:fill="FFFFFF"/>
              </w:rPr>
              <w:t>Netaikoma</w:t>
            </w:r>
          </w:p>
          <w:p w14:paraId="432BE723" w14:textId="77777777" w:rsidR="009C5BDB" w:rsidRDefault="009C5BDB" w:rsidP="009C5BDB">
            <w:pPr>
              <w:rPr>
                <w:color w:val="000000"/>
                <w:kern w:val="2"/>
                <w:szCs w:val="24"/>
                <w:shd w:val="clear" w:color="auto" w:fill="FFFFFF"/>
              </w:rPr>
            </w:pPr>
          </w:p>
          <w:p w14:paraId="4B37E0FC" w14:textId="3A2A6090" w:rsidR="009C5BDB" w:rsidRDefault="009C5BDB" w:rsidP="009C5BDB">
            <w:pPr>
              <w:rPr>
                <w:color w:val="0070C0"/>
                <w:kern w:val="2"/>
                <w:szCs w:val="24"/>
              </w:rPr>
            </w:pPr>
          </w:p>
        </w:tc>
      </w:tr>
      <w:tr w:rsidR="009C5BDB" w14:paraId="7CB5CC3F" w14:textId="77777777">
        <w:trPr>
          <w:trHeight w:val="300"/>
        </w:trPr>
        <w:tc>
          <w:tcPr>
            <w:tcW w:w="9535" w:type="dxa"/>
            <w:gridSpan w:val="4"/>
          </w:tcPr>
          <w:p w14:paraId="6D95E172" w14:textId="77777777" w:rsidR="009C5BDB" w:rsidRDefault="009C5BDB" w:rsidP="009C5BDB">
            <w:pPr>
              <w:jc w:val="center"/>
              <w:rPr>
                <w:b/>
                <w:bCs/>
                <w:kern w:val="2"/>
                <w:szCs w:val="24"/>
              </w:rPr>
            </w:pPr>
            <w:r>
              <w:rPr>
                <w:b/>
                <w:bCs/>
                <w:kern w:val="2"/>
                <w:szCs w:val="24"/>
              </w:rPr>
              <w:t xml:space="preserve">13. BENDRŲJŲ SĄLYGŲ PAKEITIMAI IR PAPILDYMAI </w:t>
            </w:r>
          </w:p>
          <w:p w14:paraId="29F6D0D2" w14:textId="77777777" w:rsidR="009C5BDB" w:rsidRDefault="009C5BDB" w:rsidP="009C5BDB">
            <w:pPr>
              <w:jc w:val="center"/>
              <w:rPr>
                <w:kern w:val="2"/>
                <w:szCs w:val="24"/>
              </w:rPr>
            </w:pPr>
            <w:r>
              <w:rPr>
                <w:kern w:val="2"/>
                <w:szCs w:val="24"/>
              </w:rPr>
              <w:t xml:space="preserve">(jeigu būtina dėl konkretaus Sutarties dalyko specifikos) </w:t>
            </w:r>
          </w:p>
        </w:tc>
      </w:tr>
      <w:tr w:rsidR="009C5BDB" w14:paraId="58845EAC" w14:textId="77777777">
        <w:trPr>
          <w:trHeight w:val="300"/>
        </w:trPr>
        <w:tc>
          <w:tcPr>
            <w:tcW w:w="2532" w:type="dxa"/>
          </w:tcPr>
          <w:p w14:paraId="6569836C" w14:textId="77777777" w:rsidR="009C5BDB" w:rsidRDefault="009C5BDB" w:rsidP="009C5BDB">
            <w:pPr>
              <w:rPr>
                <w:b/>
                <w:bCs/>
                <w:kern w:val="2"/>
                <w:szCs w:val="24"/>
              </w:rPr>
            </w:pPr>
            <w:r>
              <w:rPr>
                <w:b/>
                <w:bCs/>
                <w:kern w:val="2"/>
                <w:szCs w:val="24"/>
              </w:rPr>
              <w:t xml:space="preserve">13.1. </w:t>
            </w:r>
          </w:p>
        </w:tc>
        <w:tc>
          <w:tcPr>
            <w:tcW w:w="7003" w:type="dxa"/>
            <w:gridSpan w:val="3"/>
          </w:tcPr>
          <w:p w14:paraId="4959A5E1" w14:textId="77777777" w:rsidR="009C5BDB" w:rsidRPr="00190036" w:rsidRDefault="009C5BDB" w:rsidP="009C5BDB">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9C5BDB" w:rsidRDefault="009C5BDB" w:rsidP="009C5BDB">
            <w:pPr>
              <w:rPr>
                <w:kern w:val="2"/>
                <w:szCs w:val="24"/>
              </w:rPr>
            </w:pPr>
          </w:p>
        </w:tc>
      </w:tr>
      <w:tr w:rsidR="009C5BDB" w14:paraId="1BE63686" w14:textId="77777777">
        <w:trPr>
          <w:trHeight w:val="300"/>
        </w:trPr>
        <w:tc>
          <w:tcPr>
            <w:tcW w:w="2532" w:type="dxa"/>
          </w:tcPr>
          <w:p w14:paraId="6930D947" w14:textId="77777777" w:rsidR="009C5BDB" w:rsidRDefault="009C5BDB" w:rsidP="009C5BDB">
            <w:pPr>
              <w:rPr>
                <w:b/>
                <w:bCs/>
                <w:kern w:val="2"/>
                <w:szCs w:val="24"/>
              </w:rPr>
            </w:pPr>
            <w:r>
              <w:rPr>
                <w:b/>
                <w:bCs/>
                <w:kern w:val="2"/>
                <w:szCs w:val="24"/>
              </w:rPr>
              <w:t>13.2.</w:t>
            </w:r>
          </w:p>
        </w:tc>
        <w:tc>
          <w:tcPr>
            <w:tcW w:w="7003" w:type="dxa"/>
            <w:gridSpan w:val="3"/>
          </w:tcPr>
          <w:p w14:paraId="1F794F9E" w14:textId="77777777" w:rsidR="009C5BDB" w:rsidRDefault="009C5BDB" w:rsidP="009C5BDB">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9C5BDB" w:rsidRDefault="009C5BDB" w:rsidP="009C5BDB">
            <w:pPr>
              <w:jc w:val="both"/>
              <w:rPr>
                <w:kern w:val="2"/>
                <w:szCs w:val="24"/>
              </w:rPr>
            </w:pPr>
          </w:p>
          <w:p w14:paraId="0D7708F6" w14:textId="58F10E31" w:rsidR="009C5BDB" w:rsidRPr="00400457" w:rsidRDefault="009C5BDB" w:rsidP="009C5BDB">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9C5BDB" w:rsidRPr="00400457" w:rsidRDefault="009C5BDB" w:rsidP="009C5BDB">
            <w:pPr>
              <w:jc w:val="both"/>
              <w:rPr>
                <w:kern w:val="2"/>
                <w:szCs w:val="24"/>
              </w:rPr>
            </w:pPr>
          </w:p>
          <w:p w14:paraId="58A0E0CD" w14:textId="4A813998" w:rsidR="009C5BDB" w:rsidRPr="00400457" w:rsidRDefault="009C5BDB" w:rsidP="009C5BDB">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9C5BDB" w:rsidRPr="00400457" w:rsidRDefault="009C5BDB" w:rsidP="009C5BDB">
            <w:pPr>
              <w:jc w:val="both"/>
              <w:rPr>
                <w:rFonts w:eastAsia="Arial Unicode MS"/>
                <w:b/>
                <w:bCs/>
                <w:spacing w:val="4"/>
                <w:szCs w:val="24"/>
                <w:lang w:eastAsia="lt-LT"/>
              </w:rPr>
            </w:pPr>
          </w:p>
          <w:p w14:paraId="633F3538" w14:textId="6FABAAAD" w:rsidR="009C5BDB" w:rsidRPr="00400457" w:rsidRDefault="009C5BDB" w:rsidP="009C5BDB">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9C5BDB" w:rsidRDefault="009C5BDB" w:rsidP="009C5BDB">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9C5BDB" w:rsidRDefault="009C5BDB" w:rsidP="009C5BDB">
            <w:pPr>
              <w:pBdr>
                <w:top w:val="nil"/>
                <w:left w:val="nil"/>
                <w:bottom w:val="nil"/>
                <w:right w:val="nil"/>
                <w:between w:val="nil"/>
                <w:bar w:val="nil"/>
              </w:pBdr>
              <w:suppressAutoHyphens/>
              <w:ind w:firstLine="562"/>
              <w:jc w:val="both"/>
              <w:rPr>
                <w:kern w:val="2"/>
                <w:szCs w:val="24"/>
              </w:rPr>
            </w:pPr>
          </w:p>
          <w:p w14:paraId="47BEC957" w14:textId="77777777" w:rsidR="009C5BDB" w:rsidRDefault="009C5BDB" w:rsidP="009C5BDB">
            <w:pPr>
              <w:pBdr>
                <w:top w:val="nil"/>
                <w:left w:val="nil"/>
                <w:bottom w:val="nil"/>
                <w:right w:val="nil"/>
                <w:between w:val="nil"/>
                <w:bar w:val="nil"/>
              </w:pBdr>
              <w:suppressAutoHyphens/>
              <w:ind w:firstLine="562"/>
              <w:jc w:val="both"/>
              <w:rPr>
                <w:kern w:val="2"/>
                <w:szCs w:val="24"/>
              </w:rPr>
            </w:pPr>
          </w:p>
          <w:p w14:paraId="588B4DC8" w14:textId="0E1E2EA7" w:rsidR="009C5BDB" w:rsidRPr="00400457" w:rsidRDefault="009C5BDB" w:rsidP="009C5BDB">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w:t>
            </w:r>
          </w:p>
          <w:p w14:paraId="1F462F4C" w14:textId="77777777" w:rsidR="009C5BDB" w:rsidRDefault="009C5BDB" w:rsidP="009C5BDB">
            <w:pPr>
              <w:pBdr>
                <w:top w:val="nil"/>
                <w:left w:val="nil"/>
                <w:bottom w:val="nil"/>
                <w:right w:val="nil"/>
                <w:between w:val="nil"/>
                <w:bar w:val="nil"/>
              </w:pBdr>
              <w:suppressAutoHyphens/>
              <w:ind w:firstLine="562"/>
              <w:jc w:val="both"/>
              <w:rPr>
                <w:kern w:val="2"/>
                <w:szCs w:val="24"/>
              </w:rPr>
            </w:pPr>
          </w:p>
          <w:p w14:paraId="2ABC0F89" w14:textId="19A4FAF3" w:rsidR="009C5BDB" w:rsidRPr="00400457" w:rsidRDefault="009C5BDB" w:rsidP="009C5BDB">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9C5BDB" w:rsidRDefault="009C5BDB" w:rsidP="009C5BDB">
            <w:pPr>
              <w:pBdr>
                <w:top w:val="nil"/>
                <w:left w:val="nil"/>
                <w:bottom w:val="nil"/>
                <w:right w:val="nil"/>
                <w:between w:val="nil"/>
                <w:bar w:val="nil"/>
              </w:pBdr>
              <w:suppressAutoHyphens/>
              <w:ind w:firstLine="562"/>
              <w:jc w:val="both"/>
              <w:rPr>
                <w:kern w:val="2"/>
                <w:szCs w:val="24"/>
              </w:rPr>
            </w:pPr>
          </w:p>
          <w:p w14:paraId="50A83F88" w14:textId="77777777" w:rsidR="009C5BDB" w:rsidRPr="00400457" w:rsidRDefault="009C5BDB" w:rsidP="009C5BDB">
            <w:pPr>
              <w:pBdr>
                <w:top w:val="nil"/>
                <w:left w:val="nil"/>
                <w:bottom w:val="nil"/>
                <w:right w:val="nil"/>
                <w:between w:val="nil"/>
                <w:bar w:val="nil"/>
              </w:pBdr>
              <w:suppressAutoHyphens/>
              <w:ind w:firstLine="562"/>
              <w:jc w:val="both"/>
              <w:rPr>
                <w:kern w:val="2"/>
                <w:szCs w:val="24"/>
              </w:rPr>
            </w:pPr>
          </w:p>
          <w:p w14:paraId="1FAAFD3F" w14:textId="62B8CED1" w:rsidR="009C5BDB" w:rsidRPr="00400457" w:rsidRDefault="009C5BDB" w:rsidP="009C5BDB">
            <w:pPr>
              <w:pBdr>
                <w:top w:val="nil"/>
                <w:left w:val="nil"/>
                <w:bottom w:val="nil"/>
                <w:right w:val="nil"/>
                <w:between w:val="nil"/>
                <w:bar w:val="nil"/>
              </w:pBdr>
              <w:suppressAutoHyphens/>
              <w:ind w:firstLine="562"/>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7DC20E55" w14:textId="7B293E5E" w:rsidR="009C5BDB" w:rsidRPr="00400457" w:rsidRDefault="009C5BDB" w:rsidP="009C5BD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9C5BDB" w:rsidRPr="00400457" w:rsidRDefault="009C5BDB" w:rsidP="009C5BD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9C5BDB" w:rsidRPr="00400457" w:rsidRDefault="009C5BDB" w:rsidP="009C5BD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9C5BDB" w:rsidRPr="00400457" w:rsidRDefault="009C5BDB" w:rsidP="009C5BD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9C5BDB" w:rsidRPr="00400457" w:rsidRDefault="009C5BDB" w:rsidP="009C5BD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9C5BDB" w:rsidRPr="00400457" w:rsidRDefault="009C5BDB" w:rsidP="009C5BD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9C5BDB" w:rsidRPr="00400457" w:rsidRDefault="009C5BDB" w:rsidP="009C5BD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9C5BDB" w:rsidRPr="00400457" w:rsidRDefault="009C5BDB" w:rsidP="009C5BD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xml:space="preserve">. Tiekėjo atsisakymas pateikti informaciją (duomenis) ir/ ar leisti apsilankyti Tiekėjo patalpose arba veiklos vykdymo vietose, ir/ ar </w:t>
            </w:r>
            <w:r w:rsidRPr="00400457">
              <w:rPr>
                <w:kern w:val="2"/>
                <w:szCs w:val="24"/>
              </w:rPr>
              <w:lastRenderedPageBreak/>
              <w:t>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9C5BDB" w:rsidRDefault="009C5BDB" w:rsidP="009C5BD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9C5BDB" w:rsidRDefault="009C5BDB" w:rsidP="009C5BDB">
            <w:pPr>
              <w:pBdr>
                <w:top w:val="nil"/>
                <w:left w:val="nil"/>
                <w:bottom w:val="nil"/>
                <w:right w:val="nil"/>
                <w:between w:val="nil"/>
                <w:bar w:val="nil"/>
              </w:pBdr>
              <w:suppressAutoHyphens/>
              <w:jc w:val="both"/>
              <w:rPr>
                <w:kern w:val="2"/>
                <w:szCs w:val="24"/>
              </w:rPr>
            </w:pPr>
          </w:p>
          <w:p w14:paraId="79CF3F30" w14:textId="43CE2775" w:rsidR="009C5BDB" w:rsidRPr="00243C9E" w:rsidRDefault="009C5BDB" w:rsidP="009C5BDB">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9C5BDB" w:rsidRPr="00243C9E" w:rsidRDefault="009C5BDB" w:rsidP="009C5BDB">
            <w:pPr>
              <w:pBdr>
                <w:top w:val="nil"/>
                <w:left w:val="nil"/>
                <w:bottom w:val="nil"/>
                <w:right w:val="nil"/>
                <w:between w:val="nil"/>
                <w:bar w:val="nil"/>
              </w:pBdr>
              <w:suppressAutoHyphens/>
              <w:jc w:val="both"/>
              <w:rPr>
                <w:kern w:val="2"/>
                <w:szCs w:val="24"/>
              </w:rPr>
            </w:pPr>
          </w:p>
          <w:p w14:paraId="605DF8C7" w14:textId="25F5563E" w:rsidR="009C5BDB" w:rsidRDefault="009C5BDB" w:rsidP="009C5BDB">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25DE118A" w14:textId="77777777" w:rsidR="009C5BDB" w:rsidRDefault="009C5BDB" w:rsidP="009C5BDB">
            <w:pPr>
              <w:pBdr>
                <w:top w:val="nil"/>
                <w:left w:val="nil"/>
                <w:bottom w:val="nil"/>
                <w:right w:val="nil"/>
                <w:between w:val="nil"/>
                <w:bar w:val="nil"/>
              </w:pBdr>
              <w:suppressAutoHyphens/>
              <w:jc w:val="both"/>
              <w:rPr>
                <w:kern w:val="2"/>
                <w:szCs w:val="24"/>
              </w:rPr>
            </w:pPr>
          </w:p>
          <w:p w14:paraId="5FBEB754" w14:textId="45CC6337" w:rsidR="009C5BDB" w:rsidRDefault="009C5BDB" w:rsidP="009C5BDB">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1BAC9593" w14:textId="77777777" w:rsidR="009C5BDB" w:rsidRDefault="009C5BDB" w:rsidP="009C5BDB">
            <w:pPr>
              <w:pBdr>
                <w:top w:val="nil"/>
                <w:left w:val="nil"/>
                <w:bottom w:val="nil"/>
                <w:right w:val="nil"/>
                <w:between w:val="nil"/>
                <w:bar w:val="nil"/>
              </w:pBdr>
              <w:suppressAutoHyphens/>
              <w:jc w:val="both"/>
              <w:rPr>
                <w:kern w:val="2"/>
                <w:szCs w:val="24"/>
              </w:rPr>
            </w:pPr>
          </w:p>
          <w:p w14:paraId="17AA8659" w14:textId="7514C298" w:rsidR="009C5BDB" w:rsidRDefault="009C5BDB" w:rsidP="009C5BDB">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p w14:paraId="020F3162" w14:textId="315D02AB" w:rsidR="009C5BDB" w:rsidRPr="009F364E" w:rsidRDefault="009C5BDB" w:rsidP="009C5BDB">
            <w:pPr>
              <w:pBdr>
                <w:top w:val="nil"/>
                <w:left w:val="nil"/>
                <w:bottom w:val="nil"/>
                <w:right w:val="nil"/>
                <w:between w:val="nil"/>
                <w:bar w:val="nil"/>
              </w:pBdr>
              <w:suppressAutoHyphens/>
              <w:jc w:val="both"/>
              <w:rPr>
                <w:kern w:val="2"/>
                <w:szCs w:val="24"/>
              </w:rPr>
            </w:pPr>
          </w:p>
        </w:tc>
      </w:tr>
      <w:tr w:rsidR="009C5BDB" w14:paraId="6992F144" w14:textId="77777777">
        <w:trPr>
          <w:trHeight w:val="300"/>
        </w:trPr>
        <w:tc>
          <w:tcPr>
            <w:tcW w:w="2532" w:type="dxa"/>
          </w:tcPr>
          <w:p w14:paraId="69C675D1" w14:textId="77777777" w:rsidR="009C5BDB" w:rsidRDefault="009C5BDB" w:rsidP="009C5BDB">
            <w:pPr>
              <w:rPr>
                <w:b/>
                <w:bCs/>
                <w:kern w:val="2"/>
                <w:szCs w:val="24"/>
              </w:rPr>
            </w:pPr>
            <w:r>
              <w:rPr>
                <w:b/>
                <w:bCs/>
                <w:kern w:val="2"/>
                <w:szCs w:val="24"/>
              </w:rPr>
              <w:lastRenderedPageBreak/>
              <w:t>13.3.</w:t>
            </w:r>
          </w:p>
        </w:tc>
        <w:tc>
          <w:tcPr>
            <w:tcW w:w="7003" w:type="dxa"/>
            <w:gridSpan w:val="3"/>
          </w:tcPr>
          <w:p w14:paraId="4E872721" w14:textId="433132B2" w:rsidR="009C5BDB" w:rsidRPr="00A45957" w:rsidRDefault="009C5BDB" w:rsidP="009C5BDB">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9C5BDB" w:rsidRDefault="009C5BDB" w:rsidP="009C5BDB">
            <w:pPr>
              <w:rPr>
                <w:kern w:val="2"/>
                <w:szCs w:val="24"/>
              </w:rPr>
            </w:pPr>
          </w:p>
        </w:tc>
      </w:tr>
      <w:tr w:rsidR="009C5BDB" w14:paraId="250C5A68" w14:textId="77777777">
        <w:trPr>
          <w:trHeight w:val="300"/>
        </w:trPr>
        <w:tc>
          <w:tcPr>
            <w:tcW w:w="2532" w:type="dxa"/>
          </w:tcPr>
          <w:p w14:paraId="453EAF98" w14:textId="77777777" w:rsidR="009C5BDB" w:rsidRDefault="009C5BDB" w:rsidP="009C5BDB">
            <w:pPr>
              <w:rPr>
                <w:b/>
                <w:bCs/>
                <w:kern w:val="2"/>
                <w:szCs w:val="24"/>
              </w:rPr>
            </w:pPr>
            <w:r>
              <w:rPr>
                <w:b/>
                <w:bCs/>
                <w:kern w:val="2"/>
                <w:szCs w:val="24"/>
              </w:rPr>
              <w:t>13.4.</w:t>
            </w:r>
          </w:p>
        </w:tc>
        <w:tc>
          <w:tcPr>
            <w:tcW w:w="7003" w:type="dxa"/>
            <w:gridSpan w:val="3"/>
          </w:tcPr>
          <w:p w14:paraId="10E337A8" w14:textId="265FF2B7" w:rsidR="009C5BDB" w:rsidRPr="00F02DD2" w:rsidRDefault="009C5BDB" w:rsidP="009C5BDB">
            <w:pPr>
              <w:rPr>
                <w:kern w:val="2"/>
                <w:szCs w:val="24"/>
              </w:rPr>
            </w:pPr>
            <w:r w:rsidRPr="00F02DD2">
              <w:rPr>
                <w:kern w:val="2"/>
                <w:szCs w:val="24"/>
              </w:rPr>
              <w:t>-</w:t>
            </w:r>
          </w:p>
          <w:p w14:paraId="77DAEEE9" w14:textId="77777777" w:rsidR="009C5BDB" w:rsidRDefault="009C5BDB" w:rsidP="009C5BDB">
            <w:pPr>
              <w:rPr>
                <w:color w:val="0070C0"/>
                <w:kern w:val="2"/>
                <w:szCs w:val="24"/>
              </w:rPr>
            </w:pPr>
          </w:p>
        </w:tc>
      </w:tr>
      <w:tr w:rsidR="009C5BDB" w14:paraId="0C93204B" w14:textId="77777777">
        <w:trPr>
          <w:trHeight w:val="300"/>
        </w:trPr>
        <w:tc>
          <w:tcPr>
            <w:tcW w:w="2532" w:type="dxa"/>
          </w:tcPr>
          <w:p w14:paraId="65F501B3" w14:textId="77777777" w:rsidR="009C5BDB" w:rsidRDefault="009C5BDB" w:rsidP="009C5BDB">
            <w:pPr>
              <w:rPr>
                <w:b/>
                <w:bCs/>
                <w:kern w:val="2"/>
                <w:szCs w:val="24"/>
              </w:rPr>
            </w:pPr>
            <w:r>
              <w:rPr>
                <w:b/>
                <w:bCs/>
                <w:kern w:val="2"/>
                <w:szCs w:val="24"/>
              </w:rPr>
              <w:t>13.5.</w:t>
            </w:r>
          </w:p>
        </w:tc>
        <w:tc>
          <w:tcPr>
            <w:tcW w:w="7003" w:type="dxa"/>
            <w:gridSpan w:val="3"/>
          </w:tcPr>
          <w:p w14:paraId="034F1988" w14:textId="77777777" w:rsidR="009C5BDB" w:rsidRDefault="009C5BDB" w:rsidP="009C5BD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C5BDB" w14:paraId="61B56E4E" w14:textId="77777777">
        <w:trPr>
          <w:trHeight w:val="300"/>
        </w:trPr>
        <w:tc>
          <w:tcPr>
            <w:tcW w:w="9535" w:type="dxa"/>
            <w:gridSpan w:val="4"/>
          </w:tcPr>
          <w:p w14:paraId="034AA555" w14:textId="08E9FEE0" w:rsidR="009C5BDB" w:rsidRDefault="009C5BDB" w:rsidP="009C5BDB">
            <w:pPr>
              <w:jc w:val="center"/>
              <w:rPr>
                <w:b/>
                <w:bCs/>
                <w:kern w:val="2"/>
                <w:szCs w:val="24"/>
              </w:rPr>
            </w:pPr>
            <w:r>
              <w:rPr>
                <w:b/>
                <w:bCs/>
                <w:kern w:val="2"/>
                <w:szCs w:val="24"/>
              </w:rPr>
              <w:t>14. SUTARTIES PRIEDAI</w:t>
            </w:r>
          </w:p>
        </w:tc>
      </w:tr>
      <w:tr w:rsidR="009C5BDB" w14:paraId="6263B7B6" w14:textId="77777777">
        <w:trPr>
          <w:trHeight w:val="300"/>
        </w:trPr>
        <w:tc>
          <w:tcPr>
            <w:tcW w:w="2532" w:type="dxa"/>
          </w:tcPr>
          <w:p w14:paraId="08559F61" w14:textId="13E382B0" w:rsidR="009C5BDB" w:rsidRDefault="009C5BDB" w:rsidP="009C5BDB">
            <w:pPr>
              <w:jc w:val="center"/>
              <w:rPr>
                <w:b/>
                <w:bCs/>
                <w:kern w:val="2"/>
                <w:szCs w:val="24"/>
              </w:rPr>
            </w:pPr>
            <w:r>
              <w:rPr>
                <w:b/>
                <w:bCs/>
                <w:kern w:val="2"/>
                <w:szCs w:val="24"/>
              </w:rPr>
              <w:t>14.1. Priedas Nr. 1</w:t>
            </w:r>
          </w:p>
        </w:tc>
        <w:tc>
          <w:tcPr>
            <w:tcW w:w="7003" w:type="dxa"/>
            <w:gridSpan w:val="3"/>
          </w:tcPr>
          <w:p w14:paraId="57D0052F" w14:textId="119F8B08" w:rsidR="009C5BDB" w:rsidRDefault="009C5BDB" w:rsidP="009C5BDB">
            <w:pPr>
              <w:rPr>
                <w:b/>
                <w:bCs/>
                <w:kern w:val="2"/>
                <w:szCs w:val="24"/>
              </w:rPr>
            </w:pPr>
            <w:r>
              <w:rPr>
                <w:rFonts w:ascii="Joost" w:hAnsi="Joost"/>
                <w:kern w:val="2"/>
                <w:sz w:val="23"/>
                <w:szCs w:val="23"/>
              </w:rPr>
              <w:t>Techninė specifikacija</w:t>
            </w:r>
          </w:p>
        </w:tc>
      </w:tr>
      <w:tr w:rsidR="009C5BDB" w14:paraId="5F441E09" w14:textId="77777777">
        <w:trPr>
          <w:trHeight w:val="300"/>
        </w:trPr>
        <w:tc>
          <w:tcPr>
            <w:tcW w:w="2532" w:type="dxa"/>
          </w:tcPr>
          <w:p w14:paraId="268BA094" w14:textId="14C736AC" w:rsidR="009C5BDB" w:rsidRDefault="009C5BDB" w:rsidP="009C5BDB">
            <w:pPr>
              <w:jc w:val="center"/>
              <w:rPr>
                <w:b/>
                <w:bCs/>
                <w:kern w:val="2"/>
                <w:szCs w:val="24"/>
              </w:rPr>
            </w:pPr>
            <w:r>
              <w:rPr>
                <w:b/>
                <w:bCs/>
                <w:kern w:val="2"/>
                <w:szCs w:val="24"/>
              </w:rPr>
              <w:t>14.2. Priedas Nr. 2</w:t>
            </w:r>
          </w:p>
        </w:tc>
        <w:tc>
          <w:tcPr>
            <w:tcW w:w="7003" w:type="dxa"/>
            <w:gridSpan w:val="3"/>
          </w:tcPr>
          <w:p w14:paraId="559C10FA" w14:textId="30A56DC6" w:rsidR="009C5BDB" w:rsidRDefault="009C5BDB" w:rsidP="009C5BDB">
            <w:pPr>
              <w:rPr>
                <w:b/>
                <w:bCs/>
                <w:kern w:val="2"/>
                <w:szCs w:val="24"/>
              </w:rPr>
            </w:pPr>
            <w:r>
              <w:rPr>
                <w:rFonts w:ascii="Joost" w:hAnsi="Joost"/>
                <w:kern w:val="2"/>
                <w:sz w:val="23"/>
                <w:szCs w:val="23"/>
              </w:rPr>
              <w:t>Pasiūlymas</w:t>
            </w:r>
          </w:p>
        </w:tc>
      </w:tr>
      <w:tr w:rsidR="009C5BDB" w14:paraId="4FE1EFCE" w14:textId="77777777">
        <w:trPr>
          <w:trHeight w:val="300"/>
        </w:trPr>
        <w:tc>
          <w:tcPr>
            <w:tcW w:w="2532" w:type="dxa"/>
          </w:tcPr>
          <w:p w14:paraId="53412998" w14:textId="1619703B" w:rsidR="009C5BDB" w:rsidRDefault="009C5BDB" w:rsidP="009C5BDB">
            <w:pPr>
              <w:jc w:val="center"/>
              <w:rPr>
                <w:b/>
                <w:bCs/>
                <w:kern w:val="2"/>
                <w:szCs w:val="24"/>
              </w:rPr>
            </w:pPr>
            <w:r>
              <w:rPr>
                <w:b/>
                <w:bCs/>
                <w:kern w:val="2"/>
                <w:szCs w:val="24"/>
              </w:rPr>
              <w:t>14.3. Priedas Nr. 3</w:t>
            </w:r>
          </w:p>
        </w:tc>
        <w:tc>
          <w:tcPr>
            <w:tcW w:w="7003" w:type="dxa"/>
            <w:gridSpan w:val="3"/>
          </w:tcPr>
          <w:p w14:paraId="05E57C65" w14:textId="7076D492" w:rsidR="009C5BDB" w:rsidRDefault="009C5BDB" w:rsidP="009C5BDB">
            <w:pPr>
              <w:rPr>
                <w:b/>
                <w:bCs/>
                <w:kern w:val="2"/>
                <w:szCs w:val="24"/>
              </w:rPr>
            </w:pPr>
            <w:r>
              <w:rPr>
                <w:rFonts w:ascii="Joost" w:eastAsia="Aptos" w:hAnsi="Joost"/>
                <w:iCs/>
                <w:kern w:val="2"/>
                <w:sz w:val="23"/>
                <w:szCs w:val="23"/>
                <w14:ligatures w14:val="standardContextual"/>
              </w:rPr>
              <w:t>Sutarties vykdymui pasitelkiami subtiekėjai ir (ar) specialistai</w:t>
            </w:r>
          </w:p>
        </w:tc>
      </w:tr>
      <w:tr w:rsidR="009C5BDB" w14:paraId="69ECA8AB" w14:textId="77777777">
        <w:tc>
          <w:tcPr>
            <w:tcW w:w="9535" w:type="dxa"/>
            <w:gridSpan w:val="4"/>
          </w:tcPr>
          <w:p w14:paraId="71E7EFEF" w14:textId="2221DF6E" w:rsidR="009C5BDB" w:rsidRDefault="009C5BDB" w:rsidP="009C5BDB">
            <w:pPr>
              <w:jc w:val="center"/>
              <w:rPr>
                <w:b/>
                <w:bCs/>
                <w:kern w:val="2"/>
                <w:szCs w:val="24"/>
              </w:rPr>
            </w:pPr>
            <w:r>
              <w:rPr>
                <w:b/>
                <w:bCs/>
                <w:kern w:val="2"/>
                <w:szCs w:val="24"/>
              </w:rPr>
              <w:t>15. ŠALIŲ ATSTOVŲ PARAŠAI</w:t>
            </w:r>
          </w:p>
        </w:tc>
      </w:tr>
      <w:tr w:rsidR="009C5BDB" w14:paraId="0878BE34" w14:textId="77777777">
        <w:tc>
          <w:tcPr>
            <w:tcW w:w="4788" w:type="dxa"/>
            <w:gridSpan w:val="3"/>
          </w:tcPr>
          <w:p w14:paraId="370FAA46" w14:textId="77777777" w:rsidR="009C5BDB" w:rsidRDefault="009C5BDB" w:rsidP="009C5BDB">
            <w:pPr>
              <w:jc w:val="center"/>
              <w:rPr>
                <w:b/>
                <w:bCs/>
                <w:kern w:val="2"/>
                <w:szCs w:val="24"/>
              </w:rPr>
            </w:pPr>
            <w:r>
              <w:rPr>
                <w:b/>
                <w:bCs/>
                <w:kern w:val="2"/>
                <w:szCs w:val="24"/>
              </w:rPr>
              <w:t>PIRKĖJAS</w:t>
            </w:r>
          </w:p>
        </w:tc>
        <w:tc>
          <w:tcPr>
            <w:tcW w:w="4747" w:type="dxa"/>
          </w:tcPr>
          <w:p w14:paraId="6F040676" w14:textId="77777777" w:rsidR="009C5BDB" w:rsidRDefault="009C5BDB" w:rsidP="009C5BDB">
            <w:pPr>
              <w:jc w:val="center"/>
              <w:rPr>
                <w:b/>
                <w:bCs/>
                <w:kern w:val="2"/>
                <w:szCs w:val="24"/>
              </w:rPr>
            </w:pPr>
            <w:r>
              <w:rPr>
                <w:b/>
                <w:bCs/>
                <w:kern w:val="2"/>
                <w:szCs w:val="24"/>
              </w:rPr>
              <w:t>TIEKĖJAS</w:t>
            </w:r>
          </w:p>
        </w:tc>
      </w:tr>
      <w:tr w:rsidR="009C5BDB" w14:paraId="1A8AF34E" w14:textId="77777777">
        <w:tc>
          <w:tcPr>
            <w:tcW w:w="4788" w:type="dxa"/>
            <w:gridSpan w:val="3"/>
          </w:tcPr>
          <w:p w14:paraId="1B258292" w14:textId="77777777" w:rsidR="009C5BDB" w:rsidRDefault="009C5BDB" w:rsidP="009C5BDB">
            <w:pPr>
              <w:jc w:val="center"/>
              <w:rPr>
                <w:color w:val="4472C4"/>
                <w:kern w:val="2"/>
                <w:szCs w:val="24"/>
              </w:rPr>
            </w:pPr>
            <w:r>
              <w:rPr>
                <w:color w:val="4472C4"/>
                <w:kern w:val="2"/>
                <w:szCs w:val="24"/>
              </w:rPr>
              <w:lastRenderedPageBreak/>
              <w:t>(nurodomos atstovo pareigos, vardas, pavardė)</w:t>
            </w:r>
          </w:p>
        </w:tc>
        <w:tc>
          <w:tcPr>
            <w:tcW w:w="4747" w:type="dxa"/>
          </w:tcPr>
          <w:p w14:paraId="090EDEEE" w14:textId="77777777" w:rsidR="009C5BDB" w:rsidRDefault="009C5BDB" w:rsidP="009C5BDB">
            <w:pPr>
              <w:jc w:val="center"/>
              <w:rPr>
                <w:b/>
                <w:bCs/>
                <w:kern w:val="2"/>
                <w:szCs w:val="24"/>
              </w:rPr>
            </w:pPr>
            <w:r>
              <w:rPr>
                <w:color w:val="4472C4"/>
                <w:kern w:val="2"/>
                <w:szCs w:val="24"/>
              </w:rPr>
              <w:t>(nurodomos atstovo pareigos, vardas, pavardė)</w:t>
            </w:r>
          </w:p>
        </w:tc>
      </w:tr>
      <w:tr w:rsidR="009C5BDB" w14:paraId="3DF69B2A" w14:textId="77777777">
        <w:tc>
          <w:tcPr>
            <w:tcW w:w="4788" w:type="dxa"/>
            <w:gridSpan w:val="3"/>
          </w:tcPr>
          <w:p w14:paraId="5FA4BC91" w14:textId="77777777" w:rsidR="009C5BDB" w:rsidRDefault="009C5BDB" w:rsidP="009C5BDB">
            <w:pPr>
              <w:jc w:val="center"/>
              <w:rPr>
                <w:b/>
                <w:bCs/>
                <w:color w:val="4472C4"/>
                <w:kern w:val="2"/>
                <w:szCs w:val="24"/>
              </w:rPr>
            </w:pPr>
          </w:p>
          <w:p w14:paraId="4DE30095" w14:textId="77777777" w:rsidR="009C5BDB" w:rsidRDefault="009C5BDB" w:rsidP="009C5BDB">
            <w:pPr>
              <w:jc w:val="center"/>
              <w:rPr>
                <w:b/>
                <w:bCs/>
                <w:color w:val="4472C4"/>
                <w:kern w:val="2"/>
                <w:szCs w:val="24"/>
              </w:rPr>
            </w:pPr>
            <w:r>
              <w:rPr>
                <w:b/>
                <w:bCs/>
                <w:color w:val="4472C4"/>
                <w:kern w:val="2"/>
                <w:szCs w:val="24"/>
              </w:rPr>
              <w:t>(parašas)</w:t>
            </w:r>
          </w:p>
          <w:p w14:paraId="189A4247" w14:textId="77777777" w:rsidR="009C5BDB" w:rsidRDefault="009C5BDB" w:rsidP="009C5BDB">
            <w:pPr>
              <w:jc w:val="center"/>
              <w:rPr>
                <w:b/>
                <w:bCs/>
                <w:color w:val="4472C4"/>
                <w:kern w:val="2"/>
                <w:szCs w:val="24"/>
              </w:rPr>
            </w:pPr>
          </w:p>
          <w:p w14:paraId="70ED51B7" w14:textId="77777777" w:rsidR="009C5BDB" w:rsidRDefault="009C5BDB" w:rsidP="009C5BDB">
            <w:pPr>
              <w:jc w:val="center"/>
              <w:rPr>
                <w:b/>
                <w:bCs/>
                <w:color w:val="4472C4"/>
                <w:kern w:val="2"/>
                <w:szCs w:val="24"/>
              </w:rPr>
            </w:pPr>
          </w:p>
        </w:tc>
        <w:tc>
          <w:tcPr>
            <w:tcW w:w="4747" w:type="dxa"/>
          </w:tcPr>
          <w:p w14:paraId="5B64D4F6" w14:textId="77777777" w:rsidR="009C5BDB" w:rsidRDefault="009C5BDB" w:rsidP="009C5BDB">
            <w:pPr>
              <w:jc w:val="center"/>
              <w:rPr>
                <w:b/>
                <w:bCs/>
                <w:color w:val="4472C4"/>
                <w:kern w:val="2"/>
                <w:szCs w:val="24"/>
              </w:rPr>
            </w:pPr>
          </w:p>
          <w:p w14:paraId="464AC865" w14:textId="77777777" w:rsidR="009C5BDB" w:rsidRDefault="009C5BDB" w:rsidP="009C5BDB">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BDF2C" w14:textId="77777777" w:rsidR="007B6A75" w:rsidRDefault="007B6A75">
      <w:pPr>
        <w:rPr>
          <w:kern w:val="2"/>
          <w:sz w:val="22"/>
          <w:szCs w:val="22"/>
          <w:lang w:val="en-US"/>
        </w:rPr>
      </w:pPr>
      <w:r>
        <w:rPr>
          <w:kern w:val="2"/>
          <w:sz w:val="22"/>
          <w:szCs w:val="22"/>
          <w:lang w:val="en-US"/>
        </w:rPr>
        <w:separator/>
      </w:r>
    </w:p>
  </w:endnote>
  <w:endnote w:type="continuationSeparator" w:id="0">
    <w:p w14:paraId="485D6AC6" w14:textId="77777777" w:rsidR="007B6A75" w:rsidRDefault="007B6A75">
      <w:pPr>
        <w:rPr>
          <w:kern w:val="2"/>
          <w:sz w:val="22"/>
          <w:szCs w:val="22"/>
          <w:lang w:val="en-US"/>
        </w:rPr>
      </w:pPr>
      <w:r>
        <w:rPr>
          <w:kern w:val="2"/>
          <w:sz w:val="22"/>
          <w:szCs w:val="22"/>
          <w:lang w:val="en-US"/>
        </w:rPr>
        <w:continuationSeparator/>
      </w:r>
    </w:p>
  </w:endnote>
  <w:endnote w:type="continuationNotice" w:id="1">
    <w:p w14:paraId="26E0EEA8" w14:textId="77777777" w:rsidR="007B6A75" w:rsidRDefault="007B6A7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42B42" w14:textId="77777777" w:rsidR="007B6A75" w:rsidRDefault="007B6A75">
      <w:pPr>
        <w:rPr>
          <w:kern w:val="2"/>
          <w:sz w:val="22"/>
          <w:szCs w:val="22"/>
          <w:lang w:val="en-US"/>
        </w:rPr>
      </w:pPr>
      <w:r>
        <w:rPr>
          <w:kern w:val="2"/>
          <w:sz w:val="22"/>
          <w:szCs w:val="22"/>
          <w:lang w:val="en-US"/>
        </w:rPr>
        <w:separator/>
      </w:r>
    </w:p>
  </w:footnote>
  <w:footnote w:type="continuationSeparator" w:id="0">
    <w:p w14:paraId="6FC277CD" w14:textId="77777777" w:rsidR="007B6A75" w:rsidRDefault="007B6A75">
      <w:pPr>
        <w:rPr>
          <w:kern w:val="2"/>
          <w:sz w:val="22"/>
          <w:szCs w:val="22"/>
          <w:lang w:val="en-US"/>
        </w:rPr>
      </w:pPr>
      <w:r>
        <w:rPr>
          <w:kern w:val="2"/>
          <w:sz w:val="22"/>
          <w:szCs w:val="22"/>
          <w:lang w:val="en-US"/>
        </w:rPr>
        <w:continuationSeparator/>
      </w:r>
    </w:p>
  </w:footnote>
  <w:footnote w:type="continuationNotice" w:id="1">
    <w:p w14:paraId="0D6AF912" w14:textId="77777777" w:rsidR="007B6A75" w:rsidRDefault="007B6A75">
      <w:pPr>
        <w:rPr>
          <w:kern w:val="2"/>
          <w:sz w:val="22"/>
          <w:szCs w:val="22"/>
          <w:lang w:val="en-US"/>
        </w:rPr>
      </w:pPr>
    </w:p>
  </w:footnote>
  <w:footnote w:id="2">
    <w:p w14:paraId="35B2FC50" w14:textId="77777777" w:rsidR="009C5BDB" w:rsidRDefault="009C5BDB"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6B32" w14:textId="77777777" w:rsidR="00A74D83" w:rsidRPr="00A74D83" w:rsidRDefault="00A74D83" w:rsidP="00A74D83">
    <w:pPr>
      <w:tabs>
        <w:tab w:val="center" w:pos="4819"/>
        <w:tab w:val="right" w:pos="9638"/>
      </w:tabs>
      <w:jc w:val="right"/>
      <w:rPr>
        <w:rFonts w:eastAsia="Arial"/>
      </w:rPr>
    </w:pPr>
    <w:r w:rsidRPr="00A74D83">
      <w:rPr>
        <w:rFonts w:eastAsia="Arial"/>
      </w:rPr>
      <w:t>Specialiųjų pirkimo sąlygų priedas „Sutarties projektas“</w:t>
    </w:r>
  </w:p>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364A3"/>
    <w:rsid w:val="00040F61"/>
    <w:rsid w:val="00042D98"/>
    <w:rsid w:val="00046B64"/>
    <w:rsid w:val="00046F56"/>
    <w:rsid w:val="00056869"/>
    <w:rsid w:val="000741B9"/>
    <w:rsid w:val="00074840"/>
    <w:rsid w:val="0008677A"/>
    <w:rsid w:val="000A00E3"/>
    <w:rsid w:val="000A0BBD"/>
    <w:rsid w:val="000A6510"/>
    <w:rsid w:val="000C372B"/>
    <w:rsid w:val="000C6C2D"/>
    <w:rsid w:val="000E24E2"/>
    <w:rsid w:val="000F0240"/>
    <w:rsid w:val="000F6B7F"/>
    <w:rsid w:val="00112042"/>
    <w:rsid w:val="00112E81"/>
    <w:rsid w:val="00123E78"/>
    <w:rsid w:val="00126147"/>
    <w:rsid w:val="00135880"/>
    <w:rsid w:val="001365DF"/>
    <w:rsid w:val="001414F1"/>
    <w:rsid w:val="00147A82"/>
    <w:rsid w:val="00152F31"/>
    <w:rsid w:val="00155309"/>
    <w:rsid w:val="00161329"/>
    <w:rsid w:val="001641E0"/>
    <w:rsid w:val="001676DD"/>
    <w:rsid w:val="00170691"/>
    <w:rsid w:val="00177777"/>
    <w:rsid w:val="001778DF"/>
    <w:rsid w:val="00182A3E"/>
    <w:rsid w:val="00182A42"/>
    <w:rsid w:val="00190036"/>
    <w:rsid w:val="00192812"/>
    <w:rsid w:val="00195948"/>
    <w:rsid w:val="001968CB"/>
    <w:rsid w:val="001C2533"/>
    <w:rsid w:val="001C7D76"/>
    <w:rsid w:val="001D1369"/>
    <w:rsid w:val="001E1BF6"/>
    <w:rsid w:val="001E57BF"/>
    <w:rsid w:val="001E6F5F"/>
    <w:rsid w:val="001F0C1E"/>
    <w:rsid w:val="00203C46"/>
    <w:rsid w:val="00204DEA"/>
    <w:rsid w:val="00210528"/>
    <w:rsid w:val="00212CE3"/>
    <w:rsid w:val="0021477C"/>
    <w:rsid w:val="00231B23"/>
    <w:rsid w:val="00233FE4"/>
    <w:rsid w:val="00243C9E"/>
    <w:rsid w:val="002460A4"/>
    <w:rsid w:val="0024626F"/>
    <w:rsid w:val="002463F3"/>
    <w:rsid w:val="002473B9"/>
    <w:rsid w:val="002516DF"/>
    <w:rsid w:val="00252790"/>
    <w:rsid w:val="00253060"/>
    <w:rsid w:val="00261140"/>
    <w:rsid w:val="00270F13"/>
    <w:rsid w:val="00284A58"/>
    <w:rsid w:val="002914A2"/>
    <w:rsid w:val="00294915"/>
    <w:rsid w:val="002A59C4"/>
    <w:rsid w:val="002B11E0"/>
    <w:rsid w:val="002B1979"/>
    <w:rsid w:val="002B19CD"/>
    <w:rsid w:val="002F13C6"/>
    <w:rsid w:val="00305129"/>
    <w:rsid w:val="0031135D"/>
    <w:rsid w:val="00311B03"/>
    <w:rsid w:val="003222AD"/>
    <w:rsid w:val="00325855"/>
    <w:rsid w:val="00333DAC"/>
    <w:rsid w:val="003425E9"/>
    <w:rsid w:val="00342A1D"/>
    <w:rsid w:val="00360BA5"/>
    <w:rsid w:val="0036271E"/>
    <w:rsid w:val="003662E0"/>
    <w:rsid w:val="003754D6"/>
    <w:rsid w:val="00381BC0"/>
    <w:rsid w:val="00383F90"/>
    <w:rsid w:val="00384824"/>
    <w:rsid w:val="0039330F"/>
    <w:rsid w:val="00397D99"/>
    <w:rsid w:val="003B6B27"/>
    <w:rsid w:val="003C3CA4"/>
    <w:rsid w:val="003D71DD"/>
    <w:rsid w:val="003F6486"/>
    <w:rsid w:val="00400457"/>
    <w:rsid w:val="00402BAB"/>
    <w:rsid w:val="00405E4D"/>
    <w:rsid w:val="0040741D"/>
    <w:rsid w:val="0042099A"/>
    <w:rsid w:val="004222AB"/>
    <w:rsid w:val="00427B86"/>
    <w:rsid w:val="00434A09"/>
    <w:rsid w:val="004408F3"/>
    <w:rsid w:val="00445CD9"/>
    <w:rsid w:val="0044774E"/>
    <w:rsid w:val="00450F9F"/>
    <w:rsid w:val="00465715"/>
    <w:rsid w:val="00472DB2"/>
    <w:rsid w:val="004762CF"/>
    <w:rsid w:val="00484BC8"/>
    <w:rsid w:val="00493E49"/>
    <w:rsid w:val="00497513"/>
    <w:rsid w:val="004A5293"/>
    <w:rsid w:val="004B3C6A"/>
    <w:rsid w:val="004C293D"/>
    <w:rsid w:val="004C7096"/>
    <w:rsid w:val="004C7311"/>
    <w:rsid w:val="004D0835"/>
    <w:rsid w:val="004D1E29"/>
    <w:rsid w:val="004E2AD8"/>
    <w:rsid w:val="00512B0D"/>
    <w:rsid w:val="00517E2A"/>
    <w:rsid w:val="0052230C"/>
    <w:rsid w:val="00525341"/>
    <w:rsid w:val="00531C82"/>
    <w:rsid w:val="005322F4"/>
    <w:rsid w:val="005501C0"/>
    <w:rsid w:val="00553919"/>
    <w:rsid w:val="00585DAB"/>
    <w:rsid w:val="005A0023"/>
    <w:rsid w:val="005A5679"/>
    <w:rsid w:val="005A5832"/>
    <w:rsid w:val="005B7C8A"/>
    <w:rsid w:val="005C4A6F"/>
    <w:rsid w:val="005C64A8"/>
    <w:rsid w:val="005C714E"/>
    <w:rsid w:val="005C7CFA"/>
    <w:rsid w:val="005D6ACA"/>
    <w:rsid w:val="005F5B23"/>
    <w:rsid w:val="00602C82"/>
    <w:rsid w:val="00605B55"/>
    <w:rsid w:val="006129C5"/>
    <w:rsid w:val="006428A2"/>
    <w:rsid w:val="0064536B"/>
    <w:rsid w:val="00657099"/>
    <w:rsid w:val="00662BA6"/>
    <w:rsid w:val="00667F1C"/>
    <w:rsid w:val="0067425F"/>
    <w:rsid w:val="0067426A"/>
    <w:rsid w:val="00675F86"/>
    <w:rsid w:val="006770F5"/>
    <w:rsid w:val="00681508"/>
    <w:rsid w:val="00687188"/>
    <w:rsid w:val="0069522F"/>
    <w:rsid w:val="006A48B1"/>
    <w:rsid w:val="006A57B6"/>
    <w:rsid w:val="006B55B9"/>
    <w:rsid w:val="006B789D"/>
    <w:rsid w:val="006C6AA1"/>
    <w:rsid w:val="006C7279"/>
    <w:rsid w:val="006D58B6"/>
    <w:rsid w:val="006F04E5"/>
    <w:rsid w:val="006F08AE"/>
    <w:rsid w:val="006F5E30"/>
    <w:rsid w:val="0070786A"/>
    <w:rsid w:val="007105C6"/>
    <w:rsid w:val="00710EB0"/>
    <w:rsid w:val="00732F9F"/>
    <w:rsid w:val="007516CF"/>
    <w:rsid w:val="0075599A"/>
    <w:rsid w:val="0075757D"/>
    <w:rsid w:val="00767412"/>
    <w:rsid w:val="00770D51"/>
    <w:rsid w:val="0077513E"/>
    <w:rsid w:val="007818D3"/>
    <w:rsid w:val="00781EC3"/>
    <w:rsid w:val="007B0EC4"/>
    <w:rsid w:val="007B43D5"/>
    <w:rsid w:val="007B6A75"/>
    <w:rsid w:val="007B71AA"/>
    <w:rsid w:val="007C0132"/>
    <w:rsid w:val="007C0586"/>
    <w:rsid w:val="007C0C45"/>
    <w:rsid w:val="007C4998"/>
    <w:rsid w:val="007C4BF2"/>
    <w:rsid w:val="007C5983"/>
    <w:rsid w:val="007D5678"/>
    <w:rsid w:val="007E739A"/>
    <w:rsid w:val="007F397A"/>
    <w:rsid w:val="007F4097"/>
    <w:rsid w:val="00800A4E"/>
    <w:rsid w:val="00800C48"/>
    <w:rsid w:val="00814F5F"/>
    <w:rsid w:val="0082030E"/>
    <w:rsid w:val="00832976"/>
    <w:rsid w:val="008464DA"/>
    <w:rsid w:val="00850F09"/>
    <w:rsid w:val="00855370"/>
    <w:rsid w:val="008647C6"/>
    <w:rsid w:val="008730A0"/>
    <w:rsid w:val="00890021"/>
    <w:rsid w:val="00893E11"/>
    <w:rsid w:val="00895853"/>
    <w:rsid w:val="00896DF6"/>
    <w:rsid w:val="008A561A"/>
    <w:rsid w:val="008B4096"/>
    <w:rsid w:val="008D0B9E"/>
    <w:rsid w:val="008E66AD"/>
    <w:rsid w:val="008F12C1"/>
    <w:rsid w:val="008F52FE"/>
    <w:rsid w:val="008F6218"/>
    <w:rsid w:val="00901945"/>
    <w:rsid w:val="00904380"/>
    <w:rsid w:val="00905DCF"/>
    <w:rsid w:val="00913EA2"/>
    <w:rsid w:val="00921270"/>
    <w:rsid w:val="009307B8"/>
    <w:rsid w:val="00944DB8"/>
    <w:rsid w:val="00957040"/>
    <w:rsid w:val="0098405E"/>
    <w:rsid w:val="009A52E2"/>
    <w:rsid w:val="009A7617"/>
    <w:rsid w:val="009A7BC6"/>
    <w:rsid w:val="009B7E87"/>
    <w:rsid w:val="009C0166"/>
    <w:rsid w:val="009C5BDB"/>
    <w:rsid w:val="009C75B2"/>
    <w:rsid w:val="009D27CE"/>
    <w:rsid w:val="009D7DFE"/>
    <w:rsid w:val="009E4BAF"/>
    <w:rsid w:val="009E55D8"/>
    <w:rsid w:val="009E706E"/>
    <w:rsid w:val="009E7C41"/>
    <w:rsid w:val="009F364E"/>
    <w:rsid w:val="009F5DB0"/>
    <w:rsid w:val="00A0023A"/>
    <w:rsid w:val="00A004F3"/>
    <w:rsid w:val="00A10867"/>
    <w:rsid w:val="00A118F8"/>
    <w:rsid w:val="00A2645D"/>
    <w:rsid w:val="00A30072"/>
    <w:rsid w:val="00A41A89"/>
    <w:rsid w:val="00A43581"/>
    <w:rsid w:val="00A45957"/>
    <w:rsid w:val="00A50E31"/>
    <w:rsid w:val="00A5294E"/>
    <w:rsid w:val="00A54905"/>
    <w:rsid w:val="00A72CAD"/>
    <w:rsid w:val="00A74D83"/>
    <w:rsid w:val="00A831E3"/>
    <w:rsid w:val="00A915A2"/>
    <w:rsid w:val="00AA3A90"/>
    <w:rsid w:val="00AB1081"/>
    <w:rsid w:val="00AB45E4"/>
    <w:rsid w:val="00AD702D"/>
    <w:rsid w:val="00AE29DD"/>
    <w:rsid w:val="00AF22DD"/>
    <w:rsid w:val="00AF6359"/>
    <w:rsid w:val="00B13F50"/>
    <w:rsid w:val="00B14FA4"/>
    <w:rsid w:val="00B30306"/>
    <w:rsid w:val="00B4109F"/>
    <w:rsid w:val="00B50085"/>
    <w:rsid w:val="00B52273"/>
    <w:rsid w:val="00B5456E"/>
    <w:rsid w:val="00B64672"/>
    <w:rsid w:val="00B67E98"/>
    <w:rsid w:val="00BA1B70"/>
    <w:rsid w:val="00BA30FD"/>
    <w:rsid w:val="00BB12C9"/>
    <w:rsid w:val="00BB2CD0"/>
    <w:rsid w:val="00BB3665"/>
    <w:rsid w:val="00BB7AD8"/>
    <w:rsid w:val="00BD02D3"/>
    <w:rsid w:val="00BD47CC"/>
    <w:rsid w:val="00BE2CF9"/>
    <w:rsid w:val="00BE3BA3"/>
    <w:rsid w:val="00BF0FBD"/>
    <w:rsid w:val="00C05F44"/>
    <w:rsid w:val="00C204A4"/>
    <w:rsid w:val="00C354FE"/>
    <w:rsid w:val="00C60FDE"/>
    <w:rsid w:val="00C65830"/>
    <w:rsid w:val="00C76107"/>
    <w:rsid w:val="00C761D6"/>
    <w:rsid w:val="00C8242C"/>
    <w:rsid w:val="00CA6591"/>
    <w:rsid w:val="00CA7AE4"/>
    <w:rsid w:val="00CB72DA"/>
    <w:rsid w:val="00CC1085"/>
    <w:rsid w:val="00CC5265"/>
    <w:rsid w:val="00CD3FF2"/>
    <w:rsid w:val="00CE11F2"/>
    <w:rsid w:val="00CE6EC3"/>
    <w:rsid w:val="00D0182C"/>
    <w:rsid w:val="00D06D70"/>
    <w:rsid w:val="00D11764"/>
    <w:rsid w:val="00D23179"/>
    <w:rsid w:val="00D25186"/>
    <w:rsid w:val="00D33BE6"/>
    <w:rsid w:val="00D36098"/>
    <w:rsid w:val="00D37BD6"/>
    <w:rsid w:val="00D40929"/>
    <w:rsid w:val="00D46394"/>
    <w:rsid w:val="00D607B7"/>
    <w:rsid w:val="00D66A8B"/>
    <w:rsid w:val="00D66EB3"/>
    <w:rsid w:val="00D75784"/>
    <w:rsid w:val="00D86754"/>
    <w:rsid w:val="00D90F3A"/>
    <w:rsid w:val="00D9492C"/>
    <w:rsid w:val="00DA5AFF"/>
    <w:rsid w:val="00DB5F1C"/>
    <w:rsid w:val="00DC079C"/>
    <w:rsid w:val="00DC202D"/>
    <w:rsid w:val="00DC2ACF"/>
    <w:rsid w:val="00DD64BF"/>
    <w:rsid w:val="00DD7191"/>
    <w:rsid w:val="00DE1C2A"/>
    <w:rsid w:val="00DF0063"/>
    <w:rsid w:val="00E00C51"/>
    <w:rsid w:val="00E0232B"/>
    <w:rsid w:val="00E12EE9"/>
    <w:rsid w:val="00E13543"/>
    <w:rsid w:val="00E21BD0"/>
    <w:rsid w:val="00E22BDC"/>
    <w:rsid w:val="00E248E5"/>
    <w:rsid w:val="00E2534D"/>
    <w:rsid w:val="00E3376A"/>
    <w:rsid w:val="00E43FBC"/>
    <w:rsid w:val="00E466AE"/>
    <w:rsid w:val="00E5484D"/>
    <w:rsid w:val="00E65861"/>
    <w:rsid w:val="00E6692A"/>
    <w:rsid w:val="00E84B3A"/>
    <w:rsid w:val="00E91E57"/>
    <w:rsid w:val="00E95AE8"/>
    <w:rsid w:val="00EA049D"/>
    <w:rsid w:val="00EB21EF"/>
    <w:rsid w:val="00EB2D8F"/>
    <w:rsid w:val="00EC49A0"/>
    <w:rsid w:val="00ED26BA"/>
    <w:rsid w:val="00ED3B85"/>
    <w:rsid w:val="00ED5E67"/>
    <w:rsid w:val="00EE5028"/>
    <w:rsid w:val="00EF1732"/>
    <w:rsid w:val="00F0160E"/>
    <w:rsid w:val="00F02DD2"/>
    <w:rsid w:val="00F14938"/>
    <w:rsid w:val="00F165B8"/>
    <w:rsid w:val="00F2093E"/>
    <w:rsid w:val="00F27AE6"/>
    <w:rsid w:val="00F311AE"/>
    <w:rsid w:val="00F31450"/>
    <w:rsid w:val="00F377C1"/>
    <w:rsid w:val="00F83F0E"/>
    <w:rsid w:val="00F87141"/>
    <w:rsid w:val="00F8766A"/>
    <w:rsid w:val="00F905CC"/>
    <w:rsid w:val="00F95F2F"/>
    <w:rsid w:val="00F96FAA"/>
    <w:rsid w:val="00FA00D8"/>
    <w:rsid w:val="00FA32BA"/>
    <w:rsid w:val="00FA66A2"/>
    <w:rsid w:val="00FB0C43"/>
    <w:rsid w:val="00FB44F7"/>
    <w:rsid w:val="00FB616F"/>
    <w:rsid w:val="00FE1897"/>
    <w:rsid w:val="00FE4E53"/>
    <w:rsid w:val="00FF7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5830">
      <w:bodyDiv w:val="1"/>
      <w:marLeft w:val="0"/>
      <w:marRight w:val="0"/>
      <w:marTop w:val="0"/>
      <w:marBottom w:val="0"/>
      <w:divBdr>
        <w:top w:val="none" w:sz="0" w:space="0" w:color="auto"/>
        <w:left w:val="none" w:sz="0" w:space="0" w:color="auto"/>
        <w:bottom w:val="none" w:sz="0" w:space="0" w:color="auto"/>
        <w:right w:val="none" w:sz="0" w:space="0" w:color="auto"/>
      </w:divBdr>
    </w:div>
    <w:div w:id="110442312">
      <w:bodyDiv w:val="1"/>
      <w:marLeft w:val="0"/>
      <w:marRight w:val="0"/>
      <w:marTop w:val="0"/>
      <w:marBottom w:val="0"/>
      <w:divBdr>
        <w:top w:val="none" w:sz="0" w:space="0" w:color="auto"/>
        <w:left w:val="none" w:sz="0" w:space="0" w:color="auto"/>
        <w:bottom w:val="none" w:sz="0" w:space="0" w:color="auto"/>
        <w:right w:val="none" w:sz="0" w:space="0" w:color="auto"/>
      </w:divBdr>
    </w:div>
    <w:div w:id="182788679">
      <w:bodyDiv w:val="1"/>
      <w:marLeft w:val="0"/>
      <w:marRight w:val="0"/>
      <w:marTop w:val="0"/>
      <w:marBottom w:val="0"/>
      <w:divBdr>
        <w:top w:val="none" w:sz="0" w:space="0" w:color="auto"/>
        <w:left w:val="none" w:sz="0" w:space="0" w:color="auto"/>
        <w:bottom w:val="none" w:sz="0" w:space="0" w:color="auto"/>
        <w:right w:val="none" w:sz="0" w:space="0" w:color="auto"/>
      </w:divBdr>
    </w:div>
    <w:div w:id="204488454">
      <w:bodyDiv w:val="1"/>
      <w:marLeft w:val="0"/>
      <w:marRight w:val="0"/>
      <w:marTop w:val="0"/>
      <w:marBottom w:val="0"/>
      <w:divBdr>
        <w:top w:val="none" w:sz="0" w:space="0" w:color="auto"/>
        <w:left w:val="none" w:sz="0" w:space="0" w:color="auto"/>
        <w:bottom w:val="none" w:sz="0" w:space="0" w:color="auto"/>
        <w:right w:val="none" w:sz="0" w:space="0" w:color="auto"/>
      </w:divBdr>
    </w:div>
    <w:div w:id="283464351">
      <w:bodyDiv w:val="1"/>
      <w:marLeft w:val="0"/>
      <w:marRight w:val="0"/>
      <w:marTop w:val="0"/>
      <w:marBottom w:val="0"/>
      <w:divBdr>
        <w:top w:val="none" w:sz="0" w:space="0" w:color="auto"/>
        <w:left w:val="none" w:sz="0" w:space="0" w:color="auto"/>
        <w:bottom w:val="none" w:sz="0" w:space="0" w:color="auto"/>
        <w:right w:val="none" w:sz="0" w:space="0" w:color="auto"/>
      </w:divBdr>
    </w:div>
    <w:div w:id="412699426">
      <w:bodyDiv w:val="1"/>
      <w:marLeft w:val="0"/>
      <w:marRight w:val="0"/>
      <w:marTop w:val="0"/>
      <w:marBottom w:val="0"/>
      <w:divBdr>
        <w:top w:val="none" w:sz="0" w:space="0" w:color="auto"/>
        <w:left w:val="none" w:sz="0" w:space="0" w:color="auto"/>
        <w:bottom w:val="none" w:sz="0" w:space="0" w:color="auto"/>
        <w:right w:val="none" w:sz="0" w:space="0" w:color="auto"/>
      </w:divBdr>
    </w:div>
    <w:div w:id="494878748">
      <w:bodyDiv w:val="1"/>
      <w:marLeft w:val="0"/>
      <w:marRight w:val="0"/>
      <w:marTop w:val="0"/>
      <w:marBottom w:val="0"/>
      <w:divBdr>
        <w:top w:val="none" w:sz="0" w:space="0" w:color="auto"/>
        <w:left w:val="none" w:sz="0" w:space="0" w:color="auto"/>
        <w:bottom w:val="none" w:sz="0" w:space="0" w:color="auto"/>
        <w:right w:val="none" w:sz="0" w:space="0" w:color="auto"/>
      </w:divBdr>
    </w:div>
    <w:div w:id="693190097">
      <w:bodyDiv w:val="1"/>
      <w:marLeft w:val="0"/>
      <w:marRight w:val="0"/>
      <w:marTop w:val="0"/>
      <w:marBottom w:val="0"/>
      <w:divBdr>
        <w:top w:val="none" w:sz="0" w:space="0" w:color="auto"/>
        <w:left w:val="none" w:sz="0" w:space="0" w:color="auto"/>
        <w:bottom w:val="none" w:sz="0" w:space="0" w:color="auto"/>
        <w:right w:val="none" w:sz="0" w:space="0" w:color="auto"/>
      </w:divBdr>
    </w:div>
    <w:div w:id="693193235">
      <w:bodyDiv w:val="1"/>
      <w:marLeft w:val="0"/>
      <w:marRight w:val="0"/>
      <w:marTop w:val="0"/>
      <w:marBottom w:val="0"/>
      <w:divBdr>
        <w:top w:val="none" w:sz="0" w:space="0" w:color="auto"/>
        <w:left w:val="none" w:sz="0" w:space="0" w:color="auto"/>
        <w:bottom w:val="none" w:sz="0" w:space="0" w:color="auto"/>
        <w:right w:val="none" w:sz="0" w:space="0" w:color="auto"/>
      </w:divBdr>
    </w:div>
    <w:div w:id="7150079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57818432">
      <w:bodyDiv w:val="1"/>
      <w:marLeft w:val="0"/>
      <w:marRight w:val="0"/>
      <w:marTop w:val="0"/>
      <w:marBottom w:val="0"/>
      <w:divBdr>
        <w:top w:val="none" w:sz="0" w:space="0" w:color="auto"/>
        <w:left w:val="none" w:sz="0" w:space="0" w:color="auto"/>
        <w:bottom w:val="none" w:sz="0" w:space="0" w:color="auto"/>
        <w:right w:val="none" w:sz="0" w:space="0" w:color="auto"/>
      </w:divBdr>
    </w:div>
    <w:div w:id="923685826">
      <w:bodyDiv w:val="1"/>
      <w:marLeft w:val="0"/>
      <w:marRight w:val="0"/>
      <w:marTop w:val="0"/>
      <w:marBottom w:val="0"/>
      <w:divBdr>
        <w:top w:val="none" w:sz="0" w:space="0" w:color="auto"/>
        <w:left w:val="none" w:sz="0" w:space="0" w:color="auto"/>
        <w:bottom w:val="none" w:sz="0" w:space="0" w:color="auto"/>
        <w:right w:val="none" w:sz="0" w:space="0" w:color="auto"/>
      </w:divBdr>
    </w:div>
    <w:div w:id="1042441547">
      <w:bodyDiv w:val="1"/>
      <w:marLeft w:val="0"/>
      <w:marRight w:val="0"/>
      <w:marTop w:val="0"/>
      <w:marBottom w:val="0"/>
      <w:divBdr>
        <w:top w:val="none" w:sz="0" w:space="0" w:color="auto"/>
        <w:left w:val="none" w:sz="0" w:space="0" w:color="auto"/>
        <w:bottom w:val="none" w:sz="0" w:space="0" w:color="auto"/>
        <w:right w:val="none" w:sz="0" w:space="0" w:color="auto"/>
      </w:divBdr>
    </w:div>
    <w:div w:id="1100032066">
      <w:bodyDiv w:val="1"/>
      <w:marLeft w:val="0"/>
      <w:marRight w:val="0"/>
      <w:marTop w:val="0"/>
      <w:marBottom w:val="0"/>
      <w:divBdr>
        <w:top w:val="none" w:sz="0" w:space="0" w:color="auto"/>
        <w:left w:val="none" w:sz="0" w:space="0" w:color="auto"/>
        <w:bottom w:val="none" w:sz="0" w:space="0" w:color="auto"/>
        <w:right w:val="none" w:sz="0" w:space="0" w:color="auto"/>
      </w:divBdr>
    </w:div>
    <w:div w:id="1262109523">
      <w:bodyDiv w:val="1"/>
      <w:marLeft w:val="0"/>
      <w:marRight w:val="0"/>
      <w:marTop w:val="0"/>
      <w:marBottom w:val="0"/>
      <w:divBdr>
        <w:top w:val="none" w:sz="0" w:space="0" w:color="auto"/>
        <w:left w:val="none" w:sz="0" w:space="0" w:color="auto"/>
        <w:bottom w:val="none" w:sz="0" w:space="0" w:color="auto"/>
        <w:right w:val="none" w:sz="0" w:space="0" w:color="auto"/>
      </w:divBdr>
    </w:div>
    <w:div w:id="1283462285">
      <w:bodyDiv w:val="1"/>
      <w:marLeft w:val="0"/>
      <w:marRight w:val="0"/>
      <w:marTop w:val="0"/>
      <w:marBottom w:val="0"/>
      <w:divBdr>
        <w:top w:val="none" w:sz="0" w:space="0" w:color="auto"/>
        <w:left w:val="none" w:sz="0" w:space="0" w:color="auto"/>
        <w:bottom w:val="none" w:sz="0" w:space="0" w:color="auto"/>
        <w:right w:val="none" w:sz="0" w:space="0" w:color="auto"/>
      </w:divBdr>
    </w:div>
    <w:div w:id="1296982772">
      <w:bodyDiv w:val="1"/>
      <w:marLeft w:val="0"/>
      <w:marRight w:val="0"/>
      <w:marTop w:val="0"/>
      <w:marBottom w:val="0"/>
      <w:divBdr>
        <w:top w:val="none" w:sz="0" w:space="0" w:color="auto"/>
        <w:left w:val="none" w:sz="0" w:space="0" w:color="auto"/>
        <w:bottom w:val="none" w:sz="0" w:space="0" w:color="auto"/>
        <w:right w:val="none" w:sz="0" w:space="0" w:color="auto"/>
      </w:divBdr>
    </w:div>
    <w:div w:id="1372993041">
      <w:bodyDiv w:val="1"/>
      <w:marLeft w:val="0"/>
      <w:marRight w:val="0"/>
      <w:marTop w:val="0"/>
      <w:marBottom w:val="0"/>
      <w:divBdr>
        <w:top w:val="none" w:sz="0" w:space="0" w:color="auto"/>
        <w:left w:val="none" w:sz="0" w:space="0" w:color="auto"/>
        <w:bottom w:val="none" w:sz="0" w:space="0" w:color="auto"/>
        <w:right w:val="none" w:sz="0" w:space="0" w:color="auto"/>
      </w:divBdr>
    </w:div>
    <w:div w:id="1448547793">
      <w:bodyDiv w:val="1"/>
      <w:marLeft w:val="0"/>
      <w:marRight w:val="0"/>
      <w:marTop w:val="0"/>
      <w:marBottom w:val="0"/>
      <w:divBdr>
        <w:top w:val="none" w:sz="0" w:space="0" w:color="auto"/>
        <w:left w:val="none" w:sz="0" w:space="0" w:color="auto"/>
        <w:bottom w:val="none" w:sz="0" w:space="0" w:color="auto"/>
        <w:right w:val="none" w:sz="0" w:space="0" w:color="auto"/>
      </w:divBdr>
    </w:div>
    <w:div w:id="1449936771">
      <w:bodyDiv w:val="1"/>
      <w:marLeft w:val="0"/>
      <w:marRight w:val="0"/>
      <w:marTop w:val="0"/>
      <w:marBottom w:val="0"/>
      <w:divBdr>
        <w:top w:val="none" w:sz="0" w:space="0" w:color="auto"/>
        <w:left w:val="none" w:sz="0" w:space="0" w:color="auto"/>
        <w:bottom w:val="none" w:sz="0" w:space="0" w:color="auto"/>
        <w:right w:val="none" w:sz="0" w:space="0" w:color="auto"/>
      </w:divBdr>
    </w:div>
    <w:div w:id="1477601845">
      <w:bodyDiv w:val="1"/>
      <w:marLeft w:val="0"/>
      <w:marRight w:val="0"/>
      <w:marTop w:val="0"/>
      <w:marBottom w:val="0"/>
      <w:divBdr>
        <w:top w:val="none" w:sz="0" w:space="0" w:color="auto"/>
        <w:left w:val="none" w:sz="0" w:space="0" w:color="auto"/>
        <w:bottom w:val="none" w:sz="0" w:space="0" w:color="auto"/>
        <w:right w:val="none" w:sz="0" w:space="0" w:color="auto"/>
      </w:divBdr>
    </w:div>
    <w:div w:id="1484278468">
      <w:bodyDiv w:val="1"/>
      <w:marLeft w:val="0"/>
      <w:marRight w:val="0"/>
      <w:marTop w:val="0"/>
      <w:marBottom w:val="0"/>
      <w:divBdr>
        <w:top w:val="none" w:sz="0" w:space="0" w:color="auto"/>
        <w:left w:val="none" w:sz="0" w:space="0" w:color="auto"/>
        <w:bottom w:val="none" w:sz="0" w:space="0" w:color="auto"/>
        <w:right w:val="none" w:sz="0" w:space="0" w:color="auto"/>
      </w:divBdr>
    </w:div>
    <w:div w:id="1502548188">
      <w:bodyDiv w:val="1"/>
      <w:marLeft w:val="0"/>
      <w:marRight w:val="0"/>
      <w:marTop w:val="0"/>
      <w:marBottom w:val="0"/>
      <w:divBdr>
        <w:top w:val="none" w:sz="0" w:space="0" w:color="auto"/>
        <w:left w:val="none" w:sz="0" w:space="0" w:color="auto"/>
        <w:bottom w:val="none" w:sz="0" w:space="0" w:color="auto"/>
        <w:right w:val="none" w:sz="0" w:space="0" w:color="auto"/>
      </w:divBdr>
    </w:div>
    <w:div w:id="1732383294">
      <w:bodyDiv w:val="1"/>
      <w:marLeft w:val="0"/>
      <w:marRight w:val="0"/>
      <w:marTop w:val="0"/>
      <w:marBottom w:val="0"/>
      <w:divBdr>
        <w:top w:val="none" w:sz="0" w:space="0" w:color="auto"/>
        <w:left w:val="none" w:sz="0" w:space="0" w:color="auto"/>
        <w:bottom w:val="none" w:sz="0" w:space="0" w:color="auto"/>
        <w:right w:val="none" w:sz="0" w:space="0" w:color="auto"/>
      </w:divBdr>
    </w:div>
    <w:div w:id="1926107187">
      <w:bodyDiv w:val="1"/>
      <w:marLeft w:val="0"/>
      <w:marRight w:val="0"/>
      <w:marTop w:val="0"/>
      <w:marBottom w:val="0"/>
      <w:divBdr>
        <w:top w:val="none" w:sz="0" w:space="0" w:color="auto"/>
        <w:left w:val="none" w:sz="0" w:space="0" w:color="auto"/>
        <w:bottom w:val="none" w:sz="0" w:space="0" w:color="auto"/>
        <w:right w:val="none" w:sz="0" w:space="0" w:color="auto"/>
      </w:divBdr>
    </w:div>
    <w:div w:id="1927809592">
      <w:bodyDiv w:val="1"/>
      <w:marLeft w:val="0"/>
      <w:marRight w:val="0"/>
      <w:marTop w:val="0"/>
      <w:marBottom w:val="0"/>
      <w:divBdr>
        <w:top w:val="none" w:sz="0" w:space="0" w:color="auto"/>
        <w:left w:val="none" w:sz="0" w:space="0" w:color="auto"/>
        <w:bottom w:val="none" w:sz="0" w:space="0" w:color="auto"/>
        <w:right w:val="none" w:sz="0" w:space="0" w:color="auto"/>
      </w:divBdr>
    </w:div>
    <w:div w:id="210017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14127</Words>
  <Characters>8053</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Sosulina</cp:lastModifiedBy>
  <cp:revision>66</cp:revision>
  <dcterms:created xsi:type="dcterms:W3CDTF">2024-10-29T19:23:00Z</dcterms:created>
  <dcterms:modified xsi:type="dcterms:W3CDTF">2025-05-20T07:03:00Z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